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7C2B" w14:textId="6282D32E" w:rsidR="0073417A" w:rsidRPr="0073417A" w:rsidRDefault="0073417A" w:rsidP="0073417A">
      <w:pPr>
        <w:spacing w:line="360" w:lineRule="auto"/>
        <w:jc w:val="both"/>
        <w:rPr>
          <w:rFonts w:ascii="Times" w:hAnsi="Times"/>
          <w:b/>
          <w:bCs/>
          <w:color w:val="000000" w:themeColor="text1"/>
          <w:lang w:val="en-US"/>
        </w:rPr>
      </w:pPr>
      <w:r w:rsidRPr="0073417A">
        <w:rPr>
          <w:rFonts w:ascii="Times" w:hAnsi="Times"/>
          <w:b/>
          <w:bCs/>
          <w:color w:val="000000" w:themeColor="text1"/>
          <w:lang w:val="en-US"/>
        </w:rPr>
        <w:t>Writing for us:</w:t>
      </w:r>
    </w:p>
    <w:p w14:paraId="4FEC688C" w14:textId="3B739EB9" w:rsidR="0073417A" w:rsidRPr="0073417A" w:rsidRDefault="0073417A" w:rsidP="0073417A">
      <w:pPr>
        <w:spacing w:line="360" w:lineRule="auto"/>
        <w:jc w:val="both"/>
        <w:rPr>
          <w:rFonts w:ascii="Times" w:hAnsi="Times"/>
          <w:color w:val="000000" w:themeColor="text1"/>
          <w:lang w:val="en-US"/>
        </w:rPr>
      </w:pPr>
    </w:p>
    <w:p w14:paraId="0CC54650" w14:textId="77777777" w:rsidR="0073417A" w:rsidRPr="0073417A" w:rsidRDefault="0073417A" w:rsidP="0073417A">
      <w:pPr>
        <w:shd w:val="clear" w:color="auto" w:fill="FFFFFF"/>
        <w:spacing w:line="360" w:lineRule="auto"/>
        <w:jc w:val="both"/>
        <w:textAlignment w:val="baseline"/>
        <w:rPr>
          <w:rFonts w:ascii="Times" w:eastAsia="Times New Roman" w:hAnsi="Times" w:cs="Arial"/>
          <w:color w:val="000000" w:themeColor="text1"/>
          <w:lang w:eastAsia="pt-BR"/>
        </w:rPr>
      </w:pPr>
      <w:r w:rsidRPr="0073417A">
        <w:rPr>
          <w:rFonts w:ascii="Times" w:eastAsia="Times New Roman" w:hAnsi="Times" w:cs="Arial"/>
          <w:b/>
          <w:bCs/>
          <w:color w:val="000000" w:themeColor="text1"/>
          <w:bdr w:val="none" w:sz="0" w:space="0" w:color="auto" w:frame="1"/>
          <w:lang w:eastAsia="pt-BR"/>
        </w:rPr>
        <w:t>What might make a good topic for a post?</w:t>
      </w:r>
    </w:p>
    <w:p w14:paraId="072735FF" w14:textId="2424E101" w:rsidR="0073417A" w:rsidRPr="0073417A" w:rsidRDefault="0073417A" w:rsidP="0073417A">
      <w:pPr>
        <w:shd w:val="clear" w:color="auto" w:fill="FFFFFF"/>
        <w:spacing w:after="360" w:line="360" w:lineRule="auto"/>
        <w:jc w:val="both"/>
        <w:textAlignment w:val="baseline"/>
        <w:rPr>
          <w:rFonts w:ascii="Times" w:eastAsia="Times New Roman" w:hAnsi="Times" w:cs="Arial"/>
          <w:color w:val="000000" w:themeColor="text1"/>
          <w:lang w:eastAsia="pt-BR"/>
        </w:rPr>
      </w:pPr>
      <w:r w:rsidRPr="0073417A">
        <w:rPr>
          <w:rFonts w:ascii="Times" w:eastAsia="Times New Roman" w:hAnsi="Times" w:cs="Arial"/>
          <w:color w:val="000000" w:themeColor="text1"/>
          <w:lang w:eastAsia="pt-BR"/>
        </w:rPr>
        <w:t>We want to hear about the things you think are interesting.</w:t>
      </w:r>
    </w:p>
    <w:p w14:paraId="65B8DB8E" w14:textId="77777777" w:rsidR="0073417A" w:rsidRPr="0073417A" w:rsidRDefault="0073417A" w:rsidP="0073417A">
      <w:pPr>
        <w:pStyle w:val="NormalWeb"/>
        <w:shd w:val="clear" w:color="auto" w:fill="FFFFFF"/>
        <w:spacing w:before="0" w:beforeAutospacing="0" w:after="0" w:afterAutospacing="0" w:line="360" w:lineRule="auto"/>
        <w:jc w:val="both"/>
        <w:textAlignment w:val="baseline"/>
        <w:rPr>
          <w:rFonts w:ascii="Times" w:hAnsi="Times" w:cs="Arial"/>
          <w:color w:val="000000" w:themeColor="text1"/>
        </w:rPr>
      </w:pPr>
      <w:r w:rsidRPr="0073417A">
        <w:rPr>
          <w:rStyle w:val="Forte"/>
          <w:rFonts w:ascii="Times" w:hAnsi="Times" w:cs="Arial"/>
          <w:color w:val="000000" w:themeColor="text1"/>
          <w:bdr w:val="none" w:sz="0" w:space="0" w:color="auto" w:frame="1"/>
        </w:rPr>
        <w:t>Students</w:t>
      </w:r>
    </w:p>
    <w:p w14:paraId="7FCBBECF"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If you are a student working as a Digital Learning Assistant (DLA) these may include your perspectives on one or more of the following questions:</w:t>
      </w:r>
    </w:p>
    <w:p w14:paraId="4663FE70"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have you been doing in your DLA role?</w:t>
      </w:r>
    </w:p>
    <w:p w14:paraId="0524F69E"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have you learnt about how to make learning engaging?</w:t>
      </w:r>
    </w:p>
    <w:p w14:paraId="7615BC66"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Has your sense of good teaching changed, and how has it impacted on your own learning? How has your experience as a DLA informed your own career preparation?</w:t>
      </w:r>
    </w:p>
    <w:p w14:paraId="3AE98D51"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have you learnt about how students can contribute to teaching in the future?</w:t>
      </w:r>
    </w:p>
    <w:p w14:paraId="2CDF246F"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do you think academics should know about student experiences of learning at the moment?</w:t>
      </w:r>
    </w:p>
    <w:p w14:paraId="07857F29"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How would you like this year to inform your University education in the future?</w:t>
      </w:r>
    </w:p>
    <w:p w14:paraId="276BEA4A" w14:textId="77777777" w:rsidR="0073417A" w:rsidRPr="0073417A" w:rsidRDefault="0073417A" w:rsidP="0073417A">
      <w:pPr>
        <w:pStyle w:val="NormalWeb"/>
        <w:shd w:val="clear" w:color="auto" w:fill="FFFFFF"/>
        <w:spacing w:before="0" w:beforeAutospacing="0" w:after="0" w:afterAutospacing="0" w:line="360" w:lineRule="auto"/>
        <w:jc w:val="both"/>
        <w:textAlignment w:val="baseline"/>
        <w:rPr>
          <w:rFonts w:ascii="Times" w:hAnsi="Times" w:cs="Arial"/>
          <w:color w:val="000000" w:themeColor="text1"/>
        </w:rPr>
      </w:pPr>
      <w:r w:rsidRPr="0073417A">
        <w:rPr>
          <w:rStyle w:val="Forte"/>
          <w:rFonts w:ascii="Times" w:hAnsi="Times" w:cs="Arial"/>
          <w:color w:val="000000" w:themeColor="text1"/>
          <w:bdr w:val="none" w:sz="0" w:space="0" w:color="auto" w:frame="1"/>
        </w:rPr>
        <w:t>Digital Learning Developers (DLDs)</w:t>
      </w:r>
    </w:p>
    <w:p w14:paraId="7207DAAB"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If you are a member of staff working as a Digital Learning Developer (DLD) these may include your perspectives on one or more of the following questions:</w:t>
      </w:r>
    </w:p>
    <w:p w14:paraId="325CBE65"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have you done and why?</w:t>
      </w:r>
    </w:p>
    <w:p w14:paraId="2B00EE4D"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has been surprising?</w:t>
      </w:r>
    </w:p>
    <w:p w14:paraId="5DC2CFFF"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What have you learnt about how to make learning engaging and inclusive?</w:t>
      </w:r>
    </w:p>
    <w:p w14:paraId="15B2432E"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In what ways has your sense of good teaching changed?</w:t>
      </w:r>
    </w:p>
    <w:p w14:paraId="72C7F182"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lastRenderedPageBreak/>
        <w:t>• What have you learned about collaborative working?</w:t>
      </w:r>
    </w:p>
    <w:p w14:paraId="7B88F219"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How has this experience informed your own career progression?</w:t>
      </w:r>
    </w:p>
    <w:p w14:paraId="4FBC9C3F"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 How would you like this year to inform university education in the future?</w:t>
      </w:r>
    </w:p>
    <w:p w14:paraId="11C2FDC6" w14:textId="77777777" w:rsidR="0073417A" w:rsidRPr="0073417A" w:rsidRDefault="0073417A" w:rsidP="0073417A">
      <w:pPr>
        <w:pStyle w:val="NormalWeb"/>
        <w:shd w:val="clear" w:color="auto" w:fill="FFFFFF"/>
        <w:spacing w:before="0" w:beforeAutospacing="0" w:after="360" w:afterAutospacing="0" w:line="360" w:lineRule="auto"/>
        <w:jc w:val="both"/>
        <w:textAlignment w:val="baseline"/>
        <w:rPr>
          <w:rFonts w:ascii="Times" w:hAnsi="Times" w:cs="Arial"/>
          <w:color w:val="000000" w:themeColor="text1"/>
        </w:rPr>
      </w:pPr>
      <w:r w:rsidRPr="0073417A">
        <w:rPr>
          <w:rFonts w:ascii="Times" w:hAnsi="Times" w:cs="Arial"/>
          <w:color w:val="000000" w:themeColor="text1"/>
        </w:rPr>
        <w:t>We also welcome examples of DLAs/DLDs/academic staff working well together to address a challenge collaboratively.</w:t>
      </w:r>
    </w:p>
    <w:p w14:paraId="07D4607B" w14:textId="2C717690" w:rsidR="0073417A" w:rsidRPr="0073417A" w:rsidRDefault="0073417A" w:rsidP="001D52CF">
      <w:pPr>
        <w:pStyle w:val="NormalWeb"/>
        <w:shd w:val="clear" w:color="auto" w:fill="FFFFFF"/>
        <w:spacing w:before="0" w:beforeAutospacing="0" w:after="0" w:afterAutospacing="0" w:line="360" w:lineRule="auto"/>
        <w:jc w:val="both"/>
        <w:textAlignment w:val="baseline"/>
        <w:rPr>
          <w:rFonts w:ascii="Times" w:hAnsi="Times" w:cs="Arial"/>
          <w:color w:val="000000" w:themeColor="text1"/>
        </w:rPr>
      </w:pPr>
      <w:r w:rsidRPr="0073417A">
        <w:rPr>
          <w:rStyle w:val="Forte"/>
          <w:rFonts w:ascii="Times" w:hAnsi="Times" w:cs="Arial"/>
          <w:color w:val="000000" w:themeColor="text1"/>
          <w:bdr w:val="none" w:sz="0" w:space="0" w:color="auto" w:frame="1"/>
        </w:rPr>
        <w:t>What style and structure should I adopt?</w:t>
      </w:r>
    </w:p>
    <w:p w14:paraId="5891C8E1" w14:textId="77777777" w:rsidR="0073417A" w:rsidRPr="0073417A" w:rsidRDefault="0073417A" w:rsidP="0073417A">
      <w:pPr>
        <w:pStyle w:val="PargrafodaLista"/>
        <w:numPr>
          <w:ilvl w:val="0"/>
          <w:numId w:val="1"/>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Posts should be between 300 and 1000 words;</w:t>
      </w:r>
    </w:p>
    <w:p w14:paraId="35DADE17" w14:textId="77777777" w:rsidR="0073417A" w:rsidRPr="0073417A" w:rsidRDefault="0073417A" w:rsidP="0073417A">
      <w:pPr>
        <w:pStyle w:val="PargrafodaLista"/>
        <w:numPr>
          <w:ilvl w:val="0"/>
          <w:numId w:val="1"/>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They should go beyond text description to include relevant images, links or feedback quotes to bring your stories to life;</w:t>
      </w:r>
    </w:p>
    <w:p w14:paraId="0398BCA0" w14:textId="77777777" w:rsidR="0073417A" w:rsidRPr="0073417A" w:rsidRDefault="0073417A" w:rsidP="0073417A">
      <w:pPr>
        <w:pStyle w:val="PargrafodaLista"/>
        <w:numPr>
          <w:ilvl w:val="0"/>
          <w:numId w:val="1"/>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The writing style should be professional but chatty. There is no need to be academic. A good rule of thumb might be to write as if you are giving a presentation;</w:t>
      </w:r>
    </w:p>
    <w:p w14:paraId="4910D04B" w14:textId="41181807" w:rsidR="0073417A" w:rsidRDefault="0073417A" w:rsidP="001D52CF">
      <w:pPr>
        <w:pStyle w:val="PargrafodaLista"/>
        <w:numPr>
          <w:ilvl w:val="0"/>
          <w:numId w:val="1"/>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You need to make sure that you are backing up and illustrating the points you are making with examples and evidence. (If you are not sure what this would be ask the editors).</w:t>
      </w:r>
    </w:p>
    <w:p w14:paraId="545E9025" w14:textId="77777777" w:rsidR="001D52CF" w:rsidRPr="001D52CF" w:rsidRDefault="001D52CF" w:rsidP="001D52CF">
      <w:pPr>
        <w:spacing w:line="360" w:lineRule="auto"/>
        <w:jc w:val="both"/>
        <w:rPr>
          <w:rFonts w:ascii="Times" w:eastAsia="Times New Roman" w:hAnsi="Times" w:cs="Times New Roman"/>
          <w:color w:val="000000" w:themeColor="text1"/>
          <w:lang w:eastAsia="pt-BR"/>
        </w:rPr>
      </w:pPr>
    </w:p>
    <w:p w14:paraId="1B3F6397" w14:textId="17DE37B3" w:rsidR="0073417A" w:rsidRPr="0073417A" w:rsidRDefault="0073417A" w:rsidP="001D52CF">
      <w:pPr>
        <w:shd w:val="clear" w:color="auto" w:fill="FFFFFF"/>
        <w:spacing w:line="360" w:lineRule="auto"/>
        <w:jc w:val="both"/>
        <w:textAlignment w:val="baseline"/>
        <w:rPr>
          <w:rFonts w:ascii="Times" w:eastAsia="Times New Roman" w:hAnsi="Times" w:cs="Arial"/>
          <w:color w:val="000000" w:themeColor="text1"/>
          <w:lang w:eastAsia="pt-BR"/>
        </w:rPr>
      </w:pPr>
      <w:r w:rsidRPr="0073417A">
        <w:rPr>
          <w:rFonts w:ascii="Times" w:eastAsia="Times New Roman" w:hAnsi="Times" w:cs="Arial"/>
          <w:b/>
          <w:bCs/>
          <w:color w:val="000000" w:themeColor="text1"/>
          <w:bdr w:val="none" w:sz="0" w:space="0" w:color="auto" w:frame="1"/>
          <w:lang w:eastAsia="pt-BR"/>
        </w:rPr>
        <w:t>OK, I have an idea. What next?</w:t>
      </w:r>
    </w:p>
    <w:p w14:paraId="532990E1" w14:textId="77777777" w:rsidR="0073417A" w:rsidRPr="0073417A" w:rsidRDefault="0073417A" w:rsidP="0073417A">
      <w:pPr>
        <w:pStyle w:val="PargrafodaLista"/>
        <w:numPr>
          <w:ilvl w:val="0"/>
          <w:numId w:val="2"/>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You can contact the editors to discuss your idea and the structure of the post (link below);</w:t>
      </w:r>
    </w:p>
    <w:p w14:paraId="25C57991" w14:textId="77777777" w:rsidR="0073417A" w:rsidRPr="0073417A" w:rsidRDefault="0073417A" w:rsidP="0073417A">
      <w:pPr>
        <w:pStyle w:val="PargrafodaLista"/>
        <w:numPr>
          <w:ilvl w:val="0"/>
          <w:numId w:val="2"/>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It is a good idea to write a couple of lines of summary to help the editors understand the idea;</w:t>
      </w:r>
    </w:p>
    <w:p w14:paraId="6C71EEF4" w14:textId="77777777" w:rsidR="0073417A" w:rsidRPr="0073417A" w:rsidRDefault="0073417A" w:rsidP="0073417A">
      <w:pPr>
        <w:pStyle w:val="PargrafodaLista"/>
        <w:numPr>
          <w:ilvl w:val="0"/>
          <w:numId w:val="2"/>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You may decide that you want to write with others. This might be with other students, other DLAs or with DLDs, academics or other staff you have been working with;</w:t>
      </w:r>
    </w:p>
    <w:p w14:paraId="1901F614" w14:textId="7D8125A1" w:rsidR="0073417A" w:rsidRPr="001D52CF" w:rsidRDefault="0073417A" w:rsidP="001D52CF">
      <w:pPr>
        <w:pStyle w:val="PargrafodaLista"/>
        <w:numPr>
          <w:ilvl w:val="0"/>
          <w:numId w:val="2"/>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All posts will be reviewed by a minimum of two members of the editorial team, and their decisions are final.</w:t>
      </w:r>
    </w:p>
    <w:p w14:paraId="2F750D99" w14:textId="77777777" w:rsidR="001D52CF" w:rsidRDefault="001D52CF" w:rsidP="0073417A">
      <w:pPr>
        <w:spacing w:line="360" w:lineRule="auto"/>
        <w:jc w:val="both"/>
        <w:rPr>
          <w:rFonts w:ascii="Times" w:eastAsia="Times New Roman" w:hAnsi="Times" w:cs="Arial"/>
          <w:color w:val="000000" w:themeColor="text1"/>
          <w:shd w:val="clear" w:color="auto" w:fill="FFFFFF"/>
          <w:lang w:eastAsia="pt-BR"/>
        </w:rPr>
      </w:pPr>
    </w:p>
    <w:p w14:paraId="3863B565" w14:textId="018A3DE4" w:rsidR="0073417A" w:rsidRPr="0073417A" w:rsidRDefault="0073417A" w:rsidP="0073417A">
      <w:pPr>
        <w:spacing w:line="360" w:lineRule="auto"/>
        <w:jc w:val="both"/>
        <w:rPr>
          <w:rFonts w:ascii="Times" w:eastAsia="Times New Roman" w:hAnsi="Times" w:cs="Times New Roman"/>
          <w:color w:val="000000" w:themeColor="text1"/>
          <w:lang w:eastAsia="pt-BR"/>
        </w:rPr>
      </w:pPr>
      <w:r w:rsidRPr="0073417A">
        <w:rPr>
          <w:rFonts w:ascii="Times" w:eastAsia="Times New Roman" w:hAnsi="Times" w:cs="Arial"/>
          <w:color w:val="000000" w:themeColor="text1"/>
          <w:shd w:val="clear" w:color="auto" w:fill="FFFFFF"/>
          <w:lang w:eastAsia="pt-BR"/>
        </w:rPr>
        <w:t>You can find the editor’s emails at the </w:t>
      </w:r>
      <w:hyperlink r:id="rId5" w:history="1">
        <w:r w:rsidRPr="0073417A">
          <w:rPr>
            <w:rFonts w:ascii="Times" w:eastAsia="Times New Roman" w:hAnsi="Times" w:cs="Arial"/>
            <w:color w:val="000000" w:themeColor="text1"/>
            <w:u w:val="single"/>
            <w:shd w:val="clear" w:color="auto" w:fill="FFFFFF"/>
            <w:lang w:eastAsia="pt-BR"/>
          </w:rPr>
          <w:t>“Edito</w:t>
        </w:r>
        <w:r w:rsidRPr="0073417A">
          <w:rPr>
            <w:rFonts w:ascii="Times" w:eastAsia="Times New Roman" w:hAnsi="Times" w:cs="Arial"/>
            <w:color w:val="000000" w:themeColor="text1"/>
            <w:u w:val="single"/>
            <w:shd w:val="clear" w:color="auto" w:fill="FFFFFF"/>
            <w:lang w:eastAsia="pt-BR"/>
          </w:rPr>
          <w:t>r</w:t>
        </w:r>
        <w:r w:rsidRPr="0073417A">
          <w:rPr>
            <w:rFonts w:ascii="Times" w:eastAsia="Times New Roman" w:hAnsi="Times" w:cs="Arial"/>
            <w:color w:val="000000" w:themeColor="text1"/>
            <w:u w:val="single"/>
            <w:shd w:val="clear" w:color="auto" w:fill="FFFFFF"/>
            <w:lang w:eastAsia="pt-BR"/>
          </w:rPr>
          <w:t>ial Team”</w:t>
        </w:r>
      </w:hyperlink>
      <w:r w:rsidRPr="0073417A">
        <w:rPr>
          <w:rFonts w:ascii="Times" w:eastAsia="Times New Roman" w:hAnsi="Times" w:cs="Arial"/>
          <w:color w:val="000000" w:themeColor="text1"/>
          <w:shd w:val="clear" w:color="auto" w:fill="FFFFFF"/>
          <w:lang w:eastAsia="pt-BR"/>
        </w:rPr>
        <w:t> page.</w:t>
      </w:r>
    </w:p>
    <w:p w14:paraId="21904087" w14:textId="77777777" w:rsidR="001D52CF" w:rsidRDefault="001D52CF" w:rsidP="0073417A">
      <w:pPr>
        <w:shd w:val="clear" w:color="auto" w:fill="FFFFFF"/>
        <w:spacing w:line="360" w:lineRule="auto"/>
        <w:jc w:val="both"/>
        <w:textAlignment w:val="baseline"/>
        <w:rPr>
          <w:rFonts w:ascii="Times" w:eastAsia="Times New Roman" w:hAnsi="Times" w:cs="Arial"/>
          <w:color w:val="000000" w:themeColor="text1"/>
          <w:lang w:val="en-US" w:eastAsia="pt-BR"/>
        </w:rPr>
      </w:pPr>
    </w:p>
    <w:p w14:paraId="759F56F2" w14:textId="77777777" w:rsidR="001D52CF" w:rsidRDefault="001D52CF" w:rsidP="0073417A">
      <w:pPr>
        <w:shd w:val="clear" w:color="auto" w:fill="FFFFFF"/>
        <w:spacing w:line="360" w:lineRule="auto"/>
        <w:jc w:val="both"/>
        <w:textAlignment w:val="baseline"/>
        <w:rPr>
          <w:rFonts w:ascii="Times" w:eastAsia="Times New Roman" w:hAnsi="Times" w:cs="Arial"/>
          <w:color w:val="000000" w:themeColor="text1"/>
          <w:lang w:val="en-US" w:eastAsia="pt-BR"/>
        </w:rPr>
      </w:pPr>
    </w:p>
    <w:p w14:paraId="73D83CEF" w14:textId="77777777" w:rsidR="001D52CF" w:rsidRDefault="001D52CF" w:rsidP="0073417A">
      <w:pPr>
        <w:shd w:val="clear" w:color="auto" w:fill="FFFFFF"/>
        <w:spacing w:line="360" w:lineRule="auto"/>
        <w:jc w:val="both"/>
        <w:textAlignment w:val="baseline"/>
        <w:rPr>
          <w:rFonts w:ascii="Times" w:eastAsia="Times New Roman" w:hAnsi="Times" w:cs="Arial"/>
          <w:color w:val="000000" w:themeColor="text1"/>
          <w:lang w:val="en-US" w:eastAsia="pt-BR"/>
        </w:rPr>
      </w:pPr>
    </w:p>
    <w:p w14:paraId="16A6B585" w14:textId="77777777" w:rsidR="001D52CF" w:rsidRDefault="001D52CF" w:rsidP="0073417A">
      <w:pPr>
        <w:shd w:val="clear" w:color="auto" w:fill="FFFFFF"/>
        <w:spacing w:line="360" w:lineRule="auto"/>
        <w:jc w:val="both"/>
        <w:textAlignment w:val="baseline"/>
        <w:rPr>
          <w:rFonts w:ascii="Times" w:eastAsia="Times New Roman" w:hAnsi="Times" w:cs="Arial"/>
          <w:color w:val="000000" w:themeColor="text1"/>
          <w:lang w:val="en-US" w:eastAsia="pt-BR"/>
        </w:rPr>
      </w:pPr>
    </w:p>
    <w:p w14:paraId="355CB853" w14:textId="77777777" w:rsidR="001D52CF" w:rsidRDefault="001D52CF" w:rsidP="0073417A">
      <w:pPr>
        <w:shd w:val="clear" w:color="auto" w:fill="FFFFFF"/>
        <w:spacing w:line="360" w:lineRule="auto"/>
        <w:jc w:val="both"/>
        <w:textAlignment w:val="baseline"/>
        <w:rPr>
          <w:rFonts w:ascii="Times" w:eastAsia="Times New Roman" w:hAnsi="Times" w:cs="Arial"/>
          <w:color w:val="000000" w:themeColor="text1"/>
          <w:lang w:val="en-US" w:eastAsia="pt-BR"/>
        </w:rPr>
      </w:pPr>
    </w:p>
    <w:p w14:paraId="3C26FA9C" w14:textId="148E6245" w:rsidR="0073417A" w:rsidRPr="0073417A" w:rsidRDefault="0073417A" w:rsidP="0073417A">
      <w:pPr>
        <w:shd w:val="clear" w:color="auto" w:fill="FFFFFF"/>
        <w:spacing w:line="360" w:lineRule="auto"/>
        <w:jc w:val="both"/>
        <w:textAlignment w:val="baseline"/>
        <w:rPr>
          <w:rFonts w:ascii="Times" w:eastAsia="Times New Roman" w:hAnsi="Times" w:cs="Arial"/>
          <w:color w:val="000000" w:themeColor="text1"/>
          <w:lang w:eastAsia="pt-BR"/>
        </w:rPr>
      </w:pPr>
      <w:r w:rsidRPr="0073417A">
        <w:rPr>
          <w:rFonts w:ascii="Times" w:eastAsia="Times New Roman" w:hAnsi="Times" w:cs="Arial"/>
          <w:b/>
          <w:bCs/>
          <w:color w:val="000000" w:themeColor="text1"/>
          <w:bdr w:val="none" w:sz="0" w:space="0" w:color="auto" w:frame="1"/>
          <w:lang w:eastAsia="pt-BR"/>
        </w:rPr>
        <w:t>How can I share my post?</w:t>
      </w:r>
    </w:p>
    <w:p w14:paraId="3E68F8CE" w14:textId="77777777" w:rsidR="0073417A" w:rsidRPr="0073417A" w:rsidRDefault="0073417A" w:rsidP="0073417A">
      <w:pPr>
        <w:spacing w:line="360" w:lineRule="auto"/>
        <w:jc w:val="both"/>
        <w:rPr>
          <w:rFonts w:ascii="Times" w:eastAsia="Times New Roman" w:hAnsi="Times" w:cs="Times New Roman"/>
          <w:color w:val="000000" w:themeColor="text1"/>
          <w:lang w:eastAsia="pt-BR"/>
        </w:rPr>
      </w:pPr>
    </w:p>
    <w:p w14:paraId="6F1E8F88" w14:textId="77777777" w:rsidR="0073417A" w:rsidRPr="0073417A" w:rsidRDefault="0073417A" w:rsidP="0073417A">
      <w:pPr>
        <w:pStyle w:val="PargrafodaLista"/>
        <w:numPr>
          <w:ilvl w:val="0"/>
          <w:numId w:val="3"/>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The blog is licensed under a Creative Commons Attribution-NonCommercial-ShareAlike 4.0 International License;</w:t>
      </w:r>
    </w:p>
    <w:p w14:paraId="2CB4A626" w14:textId="77777777" w:rsidR="0073417A" w:rsidRPr="0073417A" w:rsidRDefault="0073417A" w:rsidP="0073417A">
      <w:pPr>
        <w:pStyle w:val="PargrafodaLista"/>
        <w:numPr>
          <w:ilvl w:val="0"/>
          <w:numId w:val="3"/>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Posts will be shared by the editorial team through our various social media channels and you are encouraged to do the same and/or re-blog your work elsewhere;</w:t>
      </w:r>
    </w:p>
    <w:p w14:paraId="52311F4F" w14:textId="2D056E85" w:rsidR="0073417A" w:rsidRPr="0073417A" w:rsidRDefault="0073417A" w:rsidP="0073417A">
      <w:pPr>
        <w:pStyle w:val="PargrafodaLista"/>
        <w:numPr>
          <w:ilvl w:val="0"/>
          <w:numId w:val="3"/>
        </w:numPr>
        <w:spacing w:line="360" w:lineRule="auto"/>
        <w:jc w:val="both"/>
        <w:rPr>
          <w:rFonts w:ascii="Times" w:eastAsia="Times New Roman" w:hAnsi="Times" w:cs="Times New Roman"/>
          <w:color w:val="000000" w:themeColor="text1"/>
          <w:lang w:eastAsia="pt-BR"/>
        </w:rPr>
      </w:pPr>
      <w:r w:rsidRPr="0073417A">
        <w:rPr>
          <w:rFonts w:ascii="Times" w:eastAsia="Times New Roman" w:hAnsi="Times" w:cs="Times New Roman"/>
          <w:color w:val="000000" w:themeColor="text1"/>
          <w:lang w:eastAsia="pt-BR"/>
        </w:rPr>
        <w:t>You might also want to include links to what you have written in your LinkedIn profile or in your CV;</w:t>
      </w:r>
    </w:p>
    <w:p w14:paraId="064F1D54" w14:textId="77777777" w:rsidR="0073417A" w:rsidRPr="0073417A" w:rsidRDefault="0073417A" w:rsidP="0073417A">
      <w:pPr>
        <w:spacing w:line="360" w:lineRule="auto"/>
        <w:jc w:val="both"/>
        <w:rPr>
          <w:rFonts w:ascii="Times" w:eastAsia="Times New Roman" w:hAnsi="Times" w:cs="Times New Roman"/>
          <w:color w:val="000000" w:themeColor="text1"/>
          <w:lang w:eastAsia="pt-BR"/>
        </w:rPr>
      </w:pPr>
    </w:p>
    <w:p w14:paraId="5D9CED35" w14:textId="77777777" w:rsidR="0073417A" w:rsidRPr="0073417A" w:rsidRDefault="0073417A" w:rsidP="0073417A">
      <w:pPr>
        <w:spacing w:line="360" w:lineRule="auto"/>
        <w:jc w:val="both"/>
        <w:rPr>
          <w:rFonts w:ascii="Times" w:hAnsi="Times"/>
          <w:color w:val="000000" w:themeColor="text1"/>
          <w:lang w:val="en-US"/>
        </w:rPr>
      </w:pPr>
    </w:p>
    <w:sectPr w:rsidR="0073417A" w:rsidRPr="00734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A7E42"/>
    <w:multiLevelType w:val="hybridMultilevel"/>
    <w:tmpl w:val="1EAAA2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5E06C6"/>
    <w:multiLevelType w:val="hybridMultilevel"/>
    <w:tmpl w:val="87262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5F52CC"/>
    <w:multiLevelType w:val="hybridMultilevel"/>
    <w:tmpl w:val="6C125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7A"/>
    <w:rsid w:val="001D52CF"/>
    <w:rsid w:val="0073417A"/>
  </w:rsids>
  <m:mathPr>
    <m:mathFont m:val="Cambria Math"/>
    <m:brkBin m:val="before"/>
    <m:brkBinSub m:val="--"/>
    <m:smallFrac m:val="0"/>
    <m:dispDef/>
    <m:lMargin m:val="0"/>
    <m:rMargin m:val="0"/>
    <m:defJc m:val="centerGroup"/>
    <m:wrapIndent m:val="1440"/>
    <m:intLim m:val="subSup"/>
    <m:naryLim m:val="undOvr"/>
  </m:mathPr>
  <w:themeFontLang w:val="pt-GB"/>
  <w:clrSchemeMapping w:bg1="light1" w:t1="dark1" w:bg2="light2" w:t2="dark2" w:accent1="accent1" w:accent2="accent2" w:accent3="accent3" w:accent4="accent4" w:accent5="accent5" w:accent6="accent6" w:hyperlink="hyperlink" w:followedHyperlink="followedHyperlink"/>
  <w:decimalSymbol w:val=","/>
  <w:listSeparator w:val=";"/>
  <w14:docId w14:val="23E409D7"/>
  <w15:chartTrackingRefBased/>
  <w15:docId w15:val="{A2E4C6DD-0DEA-734D-A7D4-32531015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3417A"/>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73417A"/>
    <w:rPr>
      <w:b/>
      <w:bCs/>
    </w:rPr>
  </w:style>
  <w:style w:type="paragraph" w:styleId="PargrafodaLista">
    <w:name w:val="List Paragraph"/>
    <w:basedOn w:val="Normal"/>
    <w:uiPriority w:val="34"/>
    <w:qFormat/>
    <w:rsid w:val="0073417A"/>
    <w:pPr>
      <w:ind w:left="720"/>
      <w:contextualSpacing/>
    </w:pPr>
  </w:style>
  <w:style w:type="character" w:customStyle="1" w:styleId="jsgrdq">
    <w:name w:val="jsgrdq"/>
    <w:basedOn w:val="Fontepargpadro"/>
    <w:rsid w:val="0073417A"/>
  </w:style>
  <w:style w:type="character" w:styleId="Hyperlink">
    <w:name w:val="Hyperlink"/>
    <w:basedOn w:val="Fontepargpadro"/>
    <w:uiPriority w:val="99"/>
    <w:semiHidden/>
    <w:unhideWhenUsed/>
    <w:rsid w:val="00734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364">
      <w:bodyDiv w:val="1"/>
      <w:marLeft w:val="0"/>
      <w:marRight w:val="0"/>
      <w:marTop w:val="0"/>
      <w:marBottom w:val="0"/>
      <w:divBdr>
        <w:top w:val="none" w:sz="0" w:space="0" w:color="auto"/>
        <w:left w:val="none" w:sz="0" w:space="0" w:color="auto"/>
        <w:bottom w:val="none" w:sz="0" w:space="0" w:color="auto"/>
        <w:right w:val="none" w:sz="0" w:space="0" w:color="auto"/>
      </w:divBdr>
    </w:div>
    <w:div w:id="217591688">
      <w:bodyDiv w:val="1"/>
      <w:marLeft w:val="0"/>
      <w:marRight w:val="0"/>
      <w:marTop w:val="0"/>
      <w:marBottom w:val="0"/>
      <w:divBdr>
        <w:top w:val="none" w:sz="0" w:space="0" w:color="auto"/>
        <w:left w:val="none" w:sz="0" w:space="0" w:color="auto"/>
        <w:bottom w:val="none" w:sz="0" w:space="0" w:color="auto"/>
        <w:right w:val="none" w:sz="0" w:space="0" w:color="auto"/>
      </w:divBdr>
    </w:div>
    <w:div w:id="412706282">
      <w:bodyDiv w:val="1"/>
      <w:marLeft w:val="0"/>
      <w:marRight w:val="0"/>
      <w:marTop w:val="0"/>
      <w:marBottom w:val="0"/>
      <w:divBdr>
        <w:top w:val="none" w:sz="0" w:space="0" w:color="auto"/>
        <w:left w:val="none" w:sz="0" w:space="0" w:color="auto"/>
        <w:bottom w:val="none" w:sz="0" w:space="0" w:color="auto"/>
        <w:right w:val="none" w:sz="0" w:space="0" w:color="auto"/>
      </w:divBdr>
    </w:div>
    <w:div w:id="434137691">
      <w:bodyDiv w:val="1"/>
      <w:marLeft w:val="0"/>
      <w:marRight w:val="0"/>
      <w:marTop w:val="0"/>
      <w:marBottom w:val="0"/>
      <w:divBdr>
        <w:top w:val="none" w:sz="0" w:space="0" w:color="auto"/>
        <w:left w:val="none" w:sz="0" w:space="0" w:color="auto"/>
        <w:bottom w:val="none" w:sz="0" w:space="0" w:color="auto"/>
        <w:right w:val="none" w:sz="0" w:space="0" w:color="auto"/>
      </w:divBdr>
    </w:div>
    <w:div w:id="511725818">
      <w:bodyDiv w:val="1"/>
      <w:marLeft w:val="0"/>
      <w:marRight w:val="0"/>
      <w:marTop w:val="0"/>
      <w:marBottom w:val="0"/>
      <w:divBdr>
        <w:top w:val="none" w:sz="0" w:space="0" w:color="auto"/>
        <w:left w:val="none" w:sz="0" w:space="0" w:color="auto"/>
        <w:bottom w:val="none" w:sz="0" w:space="0" w:color="auto"/>
        <w:right w:val="none" w:sz="0" w:space="0" w:color="auto"/>
      </w:divBdr>
    </w:div>
    <w:div w:id="573977767">
      <w:bodyDiv w:val="1"/>
      <w:marLeft w:val="0"/>
      <w:marRight w:val="0"/>
      <w:marTop w:val="0"/>
      <w:marBottom w:val="0"/>
      <w:divBdr>
        <w:top w:val="none" w:sz="0" w:space="0" w:color="auto"/>
        <w:left w:val="none" w:sz="0" w:space="0" w:color="auto"/>
        <w:bottom w:val="none" w:sz="0" w:space="0" w:color="auto"/>
        <w:right w:val="none" w:sz="0" w:space="0" w:color="auto"/>
      </w:divBdr>
    </w:div>
    <w:div w:id="759104824">
      <w:bodyDiv w:val="1"/>
      <w:marLeft w:val="0"/>
      <w:marRight w:val="0"/>
      <w:marTop w:val="0"/>
      <w:marBottom w:val="0"/>
      <w:divBdr>
        <w:top w:val="none" w:sz="0" w:space="0" w:color="auto"/>
        <w:left w:val="none" w:sz="0" w:space="0" w:color="auto"/>
        <w:bottom w:val="none" w:sz="0" w:space="0" w:color="auto"/>
        <w:right w:val="none" w:sz="0" w:space="0" w:color="auto"/>
      </w:divBdr>
    </w:div>
    <w:div w:id="824391215">
      <w:bodyDiv w:val="1"/>
      <w:marLeft w:val="0"/>
      <w:marRight w:val="0"/>
      <w:marTop w:val="0"/>
      <w:marBottom w:val="0"/>
      <w:divBdr>
        <w:top w:val="none" w:sz="0" w:space="0" w:color="auto"/>
        <w:left w:val="none" w:sz="0" w:space="0" w:color="auto"/>
        <w:bottom w:val="none" w:sz="0" w:space="0" w:color="auto"/>
        <w:right w:val="none" w:sz="0" w:space="0" w:color="auto"/>
      </w:divBdr>
    </w:div>
    <w:div w:id="899560859">
      <w:bodyDiv w:val="1"/>
      <w:marLeft w:val="0"/>
      <w:marRight w:val="0"/>
      <w:marTop w:val="0"/>
      <w:marBottom w:val="0"/>
      <w:divBdr>
        <w:top w:val="none" w:sz="0" w:space="0" w:color="auto"/>
        <w:left w:val="none" w:sz="0" w:space="0" w:color="auto"/>
        <w:bottom w:val="none" w:sz="0" w:space="0" w:color="auto"/>
        <w:right w:val="none" w:sz="0" w:space="0" w:color="auto"/>
      </w:divBdr>
    </w:div>
    <w:div w:id="1187215573">
      <w:bodyDiv w:val="1"/>
      <w:marLeft w:val="0"/>
      <w:marRight w:val="0"/>
      <w:marTop w:val="0"/>
      <w:marBottom w:val="0"/>
      <w:divBdr>
        <w:top w:val="none" w:sz="0" w:space="0" w:color="auto"/>
        <w:left w:val="none" w:sz="0" w:space="0" w:color="auto"/>
        <w:bottom w:val="none" w:sz="0" w:space="0" w:color="auto"/>
        <w:right w:val="none" w:sz="0" w:space="0" w:color="auto"/>
      </w:divBdr>
    </w:div>
    <w:div w:id="1364985252">
      <w:bodyDiv w:val="1"/>
      <w:marLeft w:val="0"/>
      <w:marRight w:val="0"/>
      <w:marTop w:val="0"/>
      <w:marBottom w:val="0"/>
      <w:divBdr>
        <w:top w:val="none" w:sz="0" w:space="0" w:color="auto"/>
        <w:left w:val="none" w:sz="0" w:space="0" w:color="auto"/>
        <w:bottom w:val="none" w:sz="0" w:space="0" w:color="auto"/>
        <w:right w:val="none" w:sz="0" w:space="0" w:color="auto"/>
      </w:divBdr>
    </w:div>
    <w:div w:id="1405295544">
      <w:bodyDiv w:val="1"/>
      <w:marLeft w:val="0"/>
      <w:marRight w:val="0"/>
      <w:marTop w:val="0"/>
      <w:marBottom w:val="0"/>
      <w:divBdr>
        <w:top w:val="none" w:sz="0" w:space="0" w:color="auto"/>
        <w:left w:val="none" w:sz="0" w:space="0" w:color="auto"/>
        <w:bottom w:val="none" w:sz="0" w:space="0" w:color="auto"/>
        <w:right w:val="none" w:sz="0" w:space="0" w:color="auto"/>
      </w:divBdr>
    </w:div>
    <w:div w:id="1498034682">
      <w:bodyDiv w:val="1"/>
      <w:marLeft w:val="0"/>
      <w:marRight w:val="0"/>
      <w:marTop w:val="0"/>
      <w:marBottom w:val="0"/>
      <w:divBdr>
        <w:top w:val="none" w:sz="0" w:space="0" w:color="auto"/>
        <w:left w:val="none" w:sz="0" w:space="0" w:color="auto"/>
        <w:bottom w:val="none" w:sz="0" w:space="0" w:color="auto"/>
        <w:right w:val="none" w:sz="0" w:space="0" w:color="auto"/>
      </w:divBdr>
    </w:div>
    <w:div w:id="1508590648">
      <w:bodyDiv w:val="1"/>
      <w:marLeft w:val="0"/>
      <w:marRight w:val="0"/>
      <w:marTop w:val="0"/>
      <w:marBottom w:val="0"/>
      <w:divBdr>
        <w:top w:val="none" w:sz="0" w:space="0" w:color="auto"/>
        <w:left w:val="none" w:sz="0" w:space="0" w:color="auto"/>
        <w:bottom w:val="none" w:sz="0" w:space="0" w:color="auto"/>
        <w:right w:val="none" w:sz="0" w:space="0" w:color="auto"/>
      </w:divBdr>
    </w:div>
    <w:div w:id="1747871581">
      <w:bodyDiv w:val="1"/>
      <w:marLeft w:val="0"/>
      <w:marRight w:val="0"/>
      <w:marTop w:val="0"/>
      <w:marBottom w:val="0"/>
      <w:divBdr>
        <w:top w:val="none" w:sz="0" w:space="0" w:color="auto"/>
        <w:left w:val="none" w:sz="0" w:space="0" w:color="auto"/>
        <w:bottom w:val="none" w:sz="0" w:space="0" w:color="auto"/>
        <w:right w:val="none" w:sz="0" w:space="0" w:color="auto"/>
      </w:divBdr>
    </w:div>
    <w:div w:id="18728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s.exeter.ac.uk/auditio/editorial-tea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512</Words>
  <Characters>2547</Characters>
  <Application>Microsoft Office Word</Application>
  <DocSecurity>0</DocSecurity>
  <Lines>45</Lines>
  <Paragraphs>8</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Oliveira Pazzianotto Pinto, Maria Eduarda</dc:creator>
  <cp:keywords/>
  <dc:description/>
  <cp:lastModifiedBy>De Oliveira Pazzianotto Pinto, Maria Eduarda</cp:lastModifiedBy>
  <cp:revision>2</cp:revision>
  <dcterms:created xsi:type="dcterms:W3CDTF">2021-01-26T14:43:00Z</dcterms:created>
  <dcterms:modified xsi:type="dcterms:W3CDTF">2021-01-26T14:48:00Z</dcterms:modified>
</cp:coreProperties>
</file>