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EB" w:rsidRPr="000D5E2B" w:rsidRDefault="002E5532" w:rsidP="00E67CEB">
      <w:pPr>
        <w:pStyle w:val="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r w:rsidRPr="002E5532">
        <w:rPr>
          <w:rFonts w:ascii="Arial" w:hAnsi="Arial" w:cs="Arial" w:hint="eastAsia"/>
          <w:color w:val="385623"/>
          <w:sz w:val="30"/>
          <w:szCs w:val="30"/>
        </w:rPr>
        <w:t>BRIM</w:t>
      </w:r>
      <w:r w:rsidR="00E67CEB" w:rsidRPr="000D5E2B">
        <w:rPr>
          <w:rFonts w:ascii="Arial" w:hAnsi="Arial" w:cs="Arial"/>
          <w:color w:val="385623"/>
          <w:sz w:val="30"/>
          <w:szCs w:val="30"/>
        </w:rPr>
        <w:t xml:space="preserve"> Feasibility Fund</w:t>
      </w:r>
    </w:p>
    <w:p w:rsidR="00E67CEB" w:rsidRPr="000D5E2B" w:rsidRDefault="00E67CEB" w:rsidP="00E67CEB">
      <w:pPr>
        <w:pStyle w:val="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:rsidR="00E67CEB" w:rsidRDefault="00E67CEB" w:rsidP="00E67CEB">
      <w:pPr>
        <w:spacing w:before="120" w:line="360" w:lineRule="atLeast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 xml:space="preserve">to: </w:t>
      </w:r>
      <w:r w:rsidR="00B2297C">
        <w:rPr>
          <w:rFonts w:ascii="Arial" w:hAnsi="Arial" w:cs="Arial"/>
          <w:b/>
        </w:rPr>
        <w:t xml:space="preserve">Fanlin Meng, </w:t>
      </w:r>
      <w:r w:rsidR="00FB28D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="00FB28DE">
        <w:rPr>
          <w:rFonts w:ascii="Arial" w:hAnsi="Arial" w:cs="Arial"/>
          <w:b/>
        </w:rPr>
        <w:t>fanlin</w:t>
      </w:r>
      <w:r>
        <w:rPr>
          <w:rFonts w:ascii="Arial" w:hAnsi="Arial" w:cs="Arial"/>
          <w:b/>
        </w:rPr>
        <w:t>@exeter.ac.uk</w:t>
      </w:r>
    </w:p>
    <w:p w:rsidR="00AC1C7A" w:rsidRDefault="00F36A59">
      <w:r>
        <w:t xml:space="preserve">Please refer to the Guidance notes and Terms and Conditions before completing this application form.  These can be found on the funding pages of the website </w:t>
      </w:r>
      <w:hyperlink r:id="rId7" w:history="1">
        <w:r w:rsidR="00AC1C7A" w:rsidRPr="00D70A2D">
          <w:rPr>
            <w:rStyle w:val="a9"/>
          </w:rPr>
          <w:t>http://blogs.exeter.ac.uk/brim/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42"/>
        <w:gridCol w:w="1508"/>
      </w:tblGrid>
      <w:tr w:rsidR="00E67CEB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E67CEB" w:rsidRPr="00E67CEB" w:rsidRDefault="00E67CEB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Types of Funding Requested</w:t>
            </w:r>
            <w:r w:rsidR="00F36A59">
              <w:rPr>
                <w:rFonts w:ascii="Arial" w:hAnsi="Arial" w:cs="Arial"/>
                <w:b/>
              </w:rPr>
              <w:t xml:space="preserve"> (please tick one of the below)</w:t>
            </w:r>
          </w:p>
        </w:tc>
      </w:tr>
      <w:tr w:rsidR="00E67CEB" w:rsidTr="00DE6736">
        <w:tc>
          <w:tcPr>
            <w:tcW w:w="7508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Pilot studies</w:t>
            </w:r>
            <w:r w:rsidRPr="00E67CEB">
              <w:rPr>
                <w:rFonts w:ascii="Arial" w:hAnsi="Arial" w:cs="Arial"/>
              </w:rPr>
              <w:t xml:space="preserve"> (maximum £25k and up to 6 months)</w:t>
            </w:r>
          </w:p>
        </w:tc>
        <w:tc>
          <w:tcPr>
            <w:tcW w:w="1508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67CEB" w:rsidTr="00DE6736">
        <w:tc>
          <w:tcPr>
            <w:tcW w:w="7508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Embedded research</w:t>
            </w:r>
            <w:r w:rsidRPr="00E67CEB">
              <w:rPr>
                <w:rFonts w:ascii="Arial" w:hAnsi="Arial" w:cs="Arial"/>
              </w:rPr>
              <w:t xml:space="preserve"> (maximum £</w:t>
            </w:r>
            <w:r w:rsidR="00B5333A">
              <w:rPr>
                <w:rFonts w:ascii="Arial" w:hAnsi="Arial" w:cs="Arial"/>
              </w:rPr>
              <w:t>5</w:t>
            </w:r>
            <w:r w:rsidRPr="00E67CEB">
              <w:rPr>
                <w:rFonts w:ascii="Arial" w:hAnsi="Arial" w:cs="Arial"/>
              </w:rPr>
              <w:t xml:space="preserve">k and up to </w:t>
            </w:r>
            <w:r w:rsidR="00B5333A">
              <w:rPr>
                <w:rFonts w:ascii="Arial" w:hAnsi="Arial" w:cs="Arial"/>
              </w:rPr>
              <w:t>3</w:t>
            </w:r>
            <w:r w:rsidRPr="00E67CEB">
              <w:rPr>
                <w:rFonts w:ascii="Arial" w:hAnsi="Arial" w:cs="Arial"/>
              </w:rPr>
              <w:t xml:space="preserve"> months)</w:t>
            </w:r>
          </w:p>
        </w:tc>
        <w:tc>
          <w:tcPr>
            <w:tcW w:w="1508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7508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Early Career Researcher Fund</w:t>
            </w:r>
            <w:r w:rsidRPr="00E67CEB">
              <w:rPr>
                <w:rFonts w:ascii="Arial" w:hAnsi="Arial" w:cs="Arial"/>
              </w:rPr>
              <w:t xml:space="preserve"> (maximum £5k and up to 3 months)</w:t>
            </w:r>
          </w:p>
        </w:tc>
        <w:tc>
          <w:tcPr>
            <w:tcW w:w="1508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7758C" w:rsidTr="00DE6736">
        <w:tc>
          <w:tcPr>
            <w:tcW w:w="7508" w:type="dxa"/>
            <w:gridSpan w:val="3"/>
            <w:vAlign w:val="center"/>
          </w:tcPr>
          <w:p w:rsidR="00C7758C" w:rsidRPr="00730587" w:rsidRDefault="00C7758C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B206E6">
              <w:rPr>
                <w:rFonts w:ascii="Arial" w:hAnsi="Arial" w:cs="Arial"/>
                <w:b/>
              </w:rPr>
              <w:t>Mini-project/Meeting Fund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7CEB">
              <w:rPr>
                <w:rFonts w:ascii="Arial" w:hAnsi="Arial" w:cs="Arial"/>
              </w:rPr>
              <w:t>(maximum £</w:t>
            </w:r>
            <w:r>
              <w:rPr>
                <w:rFonts w:ascii="Arial" w:hAnsi="Arial" w:cs="Arial"/>
              </w:rPr>
              <w:t>2</w:t>
            </w:r>
            <w:r w:rsidRPr="00E67CEB">
              <w:rPr>
                <w:rFonts w:ascii="Arial" w:hAnsi="Arial" w:cs="Arial"/>
              </w:rPr>
              <w:t xml:space="preserve">k and up to </w:t>
            </w:r>
            <w:r>
              <w:rPr>
                <w:rFonts w:ascii="Arial" w:hAnsi="Arial" w:cs="Arial"/>
              </w:rPr>
              <w:t>one</w:t>
            </w:r>
            <w:r w:rsidRPr="00E67CEB">
              <w:rPr>
                <w:rFonts w:ascii="Arial" w:hAnsi="Arial" w:cs="Arial"/>
              </w:rPr>
              <w:t xml:space="preserve"> month)</w:t>
            </w:r>
          </w:p>
        </w:tc>
        <w:tc>
          <w:tcPr>
            <w:tcW w:w="1508" w:type="dxa"/>
            <w:vAlign w:val="center"/>
          </w:tcPr>
          <w:p w:rsidR="00C7758C" w:rsidRPr="00E67CEB" w:rsidRDefault="00C7758C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E67CEB" w:rsidRDefault="00E67CEB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Lead Applicant Details</w:t>
            </w:r>
          </w:p>
          <w:p w:rsidR="00730587" w:rsidRPr="005002E2" w:rsidRDefault="00F36A59" w:rsidP="00DE6736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You may attach a short CV (max 2 sides) of the main applicant.</w:t>
            </w: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Telephone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E67CEB" w:rsidRPr="00E67CEB" w:rsidRDefault="00E67CEB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Other Applicants</w:t>
            </w: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Name(s)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Organisation(s)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E67CEB" w:rsidRPr="00E67CEB" w:rsidRDefault="00E67CEB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 xml:space="preserve">Previous Engagement with </w:t>
            </w:r>
            <w:r w:rsidR="00A13186">
              <w:rPr>
                <w:rFonts w:ascii="Arial" w:hAnsi="Arial" w:cs="Arial"/>
                <w:b/>
              </w:rPr>
              <w:t>B</w:t>
            </w:r>
            <w:r w:rsidRPr="00E67CEB">
              <w:rPr>
                <w:rFonts w:ascii="Arial" w:hAnsi="Arial" w:cs="Arial"/>
                <w:b/>
              </w:rPr>
              <w:t>R</w:t>
            </w:r>
            <w:r w:rsidR="00A13186">
              <w:rPr>
                <w:rFonts w:ascii="Arial" w:hAnsi="Arial" w:cs="Arial"/>
                <w:b/>
              </w:rPr>
              <w:t>IM</w:t>
            </w: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Please list any previo</w:t>
            </w:r>
            <w:r w:rsidR="00F36A59">
              <w:rPr>
                <w:rFonts w:ascii="Arial" w:hAnsi="Arial" w:cs="Arial"/>
              </w:rPr>
              <w:t xml:space="preserve">us involvement with </w:t>
            </w:r>
            <w:r w:rsidR="00041498">
              <w:rPr>
                <w:rFonts w:ascii="Arial" w:hAnsi="Arial" w:cs="Arial"/>
              </w:rPr>
              <w:t>BRIM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730587" w:rsidRPr="00730587" w:rsidRDefault="00730587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0587">
              <w:rPr>
                <w:rFonts w:ascii="Arial" w:hAnsi="Arial" w:cs="Arial"/>
                <w:b/>
              </w:rPr>
              <w:t>Details of Proposed Activity</w:t>
            </w:r>
          </w:p>
        </w:tc>
      </w:tr>
      <w:tr w:rsidR="00E67CEB" w:rsidTr="00DE6736">
        <w:tc>
          <w:tcPr>
            <w:tcW w:w="2689" w:type="dxa"/>
            <w:vAlign w:val="center"/>
          </w:tcPr>
          <w:p w:rsidR="00E67CEB" w:rsidRPr="00E67CEB" w:rsidRDefault="00730587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327" w:type="dxa"/>
            <w:gridSpan w:val="3"/>
            <w:vAlign w:val="center"/>
          </w:tcPr>
          <w:p w:rsidR="00E67CEB" w:rsidRPr="00E67CEB" w:rsidRDefault="00E67CEB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49B6" w:rsidTr="00DE6736">
        <w:tc>
          <w:tcPr>
            <w:tcW w:w="2689" w:type="dxa"/>
            <w:vAlign w:val="center"/>
          </w:tcPr>
          <w:p w:rsidR="001149B6" w:rsidRDefault="001149B6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end dates</w:t>
            </w:r>
          </w:p>
        </w:tc>
        <w:tc>
          <w:tcPr>
            <w:tcW w:w="6327" w:type="dxa"/>
            <w:gridSpan w:val="3"/>
            <w:vAlign w:val="center"/>
          </w:tcPr>
          <w:p w:rsidR="001149B6" w:rsidRPr="00E67CEB" w:rsidRDefault="001149B6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DE6736">
        <w:tc>
          <w:tcPr>
            <w:tcW w:w="9016" w:type="dxa"/>
            <w:gridSpan w:val="4"/>
            <w:vAlign w:val="center"/>
          </w:tcPr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(</w:t>
            </w:r>
            <w:r w:rsidR="00FF6CAA">
              <w:rPr>
                <w:rFonts w:ascii="Arial" w:hAnsi="Arial" w:cs="Arial"/>
              </w:rPr>
              <w:t>Max 1000 words</w:t>
            </w:r>
            <w:r>
              <w:rPr>
                <w:rFonts w:ascii="Arial" w:hAnsi="Arial" w:cs="Arial"/>
              </w:rPr>
              <w:t>)</w:t>
            </w: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F51777" w:rsidRPr="00E67CEB" w:rsidRDefault="00F51777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777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F51777" w:rsidRPr="00F51777" w:rsidRDefault="00F51777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51777">
              <w:rPr>
                <w:rFonts w:ascii="Arial" w:hAnsi="Arial" w:cs="Arial"/>
                <w:b/>
              </w:rPr>
              <w:t xml:space="preserve">Please </w:t>
            </w:r>
            <w:r w:rsidR="00041498">
              <w:rPr>
                <w:rFonts w:ascii="Arial" w:hAnsi="Arial" w:cs="Arial"/>
                <w:b/>
              </w:rPr>
              <w:t xml:space="preserve">explain </w:t>
            </w:r>
            <w:r w:rsidRPr="00F51777">
              <w:rPr>
                <w:rFonts w:ascii="Arial" w:hAnsi="Arial" w:cs="Arial"/>
                <w:b/>
              </w:rPr>
              <w:t>the novel</w:t>
            </w:r>
            <w:r w:rsidR="00041498">
              <w:rPr>
                <w:rFonts w:ascii="Arial" w:hAnsi="Arial" w:cs="Arial"/>
                <w:b/>
              </w:rPr>
              <w:t xml:space="preserve">ty of this project </w:t>
            </w:r>
            <w:r w:rsidR="0002240E">
              <w:rPr>
                <w:rFonts w:ascii="Arial" w:hAnsi="Arial" w:cs="Arial"/>
                <w:b/>
              </w:rPr>
              <w:t>regarding the development of risk and resilience methodologies</w:t>
            </w:r>
            <w:r w:rsidR="000B139C">
              <w:rPr>
                <w:rFonts w:ascii="Arial" w:hAnsi="Arial" w:cs="Arial"/>
                <w:b/>
              </w:rPr>
              <w:t xml:space="preserve"> and tools</w:t>
            </w:r>
            <w:r w:rsidRPr="00F51777">
              <w:rPr>
                <w:rFonts w:ascii="Arial" w:hAnsi="Arial" w:cs="Arial"/>
                <w:b/>
              </w:rPr>
              <w:t xml:space="preserve"> or the new application of existing </w:t>
            </w:r>
            <w:r w:rsidRPr="00F51777">
              <w:rPr>
                <w:rFonts w:ascii="Arial" w:hAnsi="Arial" w:cs="Arial"/>
                <w:b/>
              </w:rPr>
              <w:lastRenderedPageBreak/>
              <w:t>methodologies</w:t>
            </w:r>
          </w:p>
        </w:tc>
      </w:tr>
      <w:tr w:rsidR="00F51777" w:rsidTr="00DE6736">
        <w:tc>
          <w:tcPr>
            <w:tcW w:w="9016" w:type="dxa"/>
            <w:gridSpan w:val="4"/>
            <w:vAlign w:val="center"/>
          </w:tcPr>
          <w:p w:rsidR="00F51777" w:rsidRDefault="00F51777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r w:rsidR="002017B6">
              <w:rPr>
                <w:rFonts w:ascii="Arial" w:hAnsi="Arial" w:cs="Arial"/>
              </w:rPr>
              <w:t>Max 500 words</w:t>
            </w:r>
            <w:r>
              <w:rPr>
                <w:rFonts w:ascii="Arial" w:hAnsi="Arial" w:cs="Arial"/>
              </w:rPr>
              <w:t>)</w:t>
            </w:r>
          </w:p>
          <w:p w:rsidR="00F51777" w:rsidRDefault="00F5177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F51777" w:rsidRDefault="00F51777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595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BB3595" w:rsidRDefault="00BB3595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B3595">
              <w:rPr>
                <w:rFonts w:ascii="Arial" w:hAnsi="Arial" w:cs="Arial"/>
                <w:b/>
              </w:rPr>
              <w:t xml:space="preserve">Please explain how the applicants will use or build </w:t>
            </w:r>
            <w:r w:rsidR="000B139C">
              <w:rPr>
                <w:rFonts w:ascii="Arial" w:hAnsi="Arial" w:cs="Arial"/>
                <w:b/>
              </w:rPr>
              <w:t xml:space="preserve">multi-disciplinary </w:t>
            </w:r>
            <w:r w:rsidRPr="00BB3595">
              <w:rPr>
                <w:rFonts w:ascii="Arial" w:hAnsi="Arial" w:cs="Arial"/>
                <w:b/>
              </w:rPr>
              <w:t xml:space="preserve">links between </w:t>
            </w:r>
            <w:r w:rsidR="000B139C">
              <w:rPr>
                <w:rFonts w:ascii="Arial" w:hAnsi="Arial" w:cs="Arial"/>
                <w:b/>
              </w:rPr>
              <w:t xml:space="preserve">risk science, systems science or engineering </w:t>
            </w:r>
            <w:r w:rsidRPr="00BB3595">
              <w:rPr>
                <w:rFonts w:ascii="Arial" w:hAnsi="Arial" w:cs="Arial"/>
                <w:b/>
              </w:rPr>
              <w:t>communities</w:t>
            </w:r>
          </w:p>
        </w:tc>
      </w:tr>
      <w:tr w:rsidR="00BB3595" w:rsidTr="00DE6736">
        <w:tc>
          <w:tcPr>
            <w:tcW w:w="9016" w:type="dxa"/>
            <w:gridSpan w:val="4"/>
            <w:vAlign w:val="center"/>
          </w:tcPr>
          <w:p w:rsidR="00BB3595" w:rsidRDefault="00BB3595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36469">
              <w:rPr>
                <w:rFonts w:ascii="Arial" w:hAnsi="Arial" w:cs="Arial"/>
              </w:rPr>
              <w:t>Max 500 words</w:t>
            </w:r>
            <w:r>
              <w:rPr>
                <w:rFonts w:ascii="Arial" w:hAnsi="Arial" w:cs="Arial"/>
              </w:rPr>
              <w:t>)</w:t>
            </w:r>
          </w:p>
          <w:p w:rsidR="00BB3595" w:rsidRDefault="00BB3595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BB3595" w:rsidRDefault="00BB3595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730587" w:rsidRPr="00F36A59" w:rsidRDefault="00F36A59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>Please explain how the Proposed Activity will Achieve Outcomes and Impact</w:t>
            </w:r>
          </w:p>
        </w:tc>
      </w:tr>
      <w:tr w:rsidR="00730587" w:rsidTr="00DE6736">
        <w:tc>
          <w:tcPr>
            <w:tcW w:w="9016" w:type="dxa"/>
            <w:gridSpan w:val="4"/>
            <w:vAlign w:val="center"/>
          </w:tcPr>
          <w:p w:rsidR="00730587" w:rsidRPr="00F36A59" w:rsidRDefault="00730587" w:rsidP="00DE6736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</w:t>
            </w:r>
            <w:r w:rsidR="00236469">
              <w:rPr>
                <w:rFonts w:ascii="Arial" w:hAnsi="Arial" w:cs="Arial"/>
              </w:rPr>
              <w:t>Max 500 words</w:t>
            </w:r>
            <w:r w:rsidRPr="00F36A59">
              <w:rPr>
                <w:rFonts w:ascii="Arial" w:hAnsi="Arial" w:cs="Arial"/>
              </w:rPr>
              <w:t>)</w:t>
            </w: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730587" w:rsidRPr="00E67CEB" w:rsidRDefault="00730587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5002E2" w:rsidRDefault="00730587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>Future Funding Plans</w:t>
            </w:r>
            <w:r w:rsidR="008A6B8D" w:rsidRPr="00F36A59">
              <w:rPr>
                <w:rFonts w:ascii="Arial" w:hAnsi="Arial" w:cs="Arial"/>
                <w:b/>
              </w:rPr>
              <w:t>.</w:t>
            </w:r>
          </w:p>
          <w:p w:rsidR="00730587" w:rsidRPr="005002E2" w:rsidRDefault="008A6B8D" w:rsidP="00DE6736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Please explain how the work will be continued through further research (if appropriate), indicating which sources of funding are most likely to be targeted.</w:t>
            </w:r>
          </w:p>
        </w:tc>
      </w:tr>
      <w:tr w:rsidR="008A6B8D" w:rsidTr="00DE6736">
        <w:tc>
          <w:tcPr>
            <w:tcW w:w="9016" w:type="dxa"/>
            <w:gridSpan w:val="4"/>
            <w:vAlign w:val="center"/>
          </w:tcPr>
          <w:p w:rsidR="008A6B8D" w:rsidRPr="00F36A59" w:rsidRDefault="008A6B8D" w:rsidP="00DE6736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</w:t>
            </w:r>
            <w:r w:rsidR="00236469">
              <w:rPr>
                <w:rFonts w:ascii="Arial" w:hAnsi="Arial" w:cs="Arial"/>
              </w:rPr>
              <w:t>Max 500 words</w:t>
            </w:r>
            <w:r w:rsidRPr="00F36A59">
              <w:rPr>
                <w:rFonts w:ascii="Arial" w:hAnsi="Arial" w:cs="Arial"/>
              </w:rPr>
              <w:t>)</w:t>
            </w: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E67CEB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5002E2" w:rsidRDefault="008A6B8D" w:rsidP="00DE6736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  <w:b/>
              </w:rPr>
              <w:t>Resources Requested</w:t>
            </w:r>
            <w:r w:rsidR="005002E2">
              <w:rPr>
                <w:rFonts w:ascii="Arial" w:hAnsi="Arial" w:cs="Arial"/>
                <w:b/>
              </w:rPr>
              <w:t>.</w:t>
            </w:r>
          </w:p>
          <w:p w:rsidR="008A6B8D" w:rsidRPr="005002E2" w:rsidRDefault="005002E2" w:rsidP="00DE6736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It is the responsibility of the project leader to ensure that any implied offer of time or resources are approved by their appropriate institutional processes prior to commencement of the project.</w:t>
            </w:r>
            <w:r w:rsidR="00CD0F80">
              <w:rPr>
                <w:rFonts w:ascii="Arial" w:hAnsi="Arial" w:cs="Arial"/>
              </w:rPr>
              <w:t xml:space="preserve"> </w:t>
            </w:r>
            <w:r w:rsidR="004D02B8">
              <w:rPr>
                <w:rFonts w:ascii="Arial" w:hAnsi="Arial" w:cs="Arial"/>
              </w:rPr>
              <w:t>Note that f</w:t>
            </w:r>
            <w:r w:rsidR="00CD0F80">
              <w:rPr>
                <w:rFonts w:ascii="Arial" w:hAnsi="Arial" w:cs="Arial"/>
              </w:rPr>
              <w:t xml:space="preserve">unding is provided </w:t>
            </w:r>
            <w:r w:rsidR="00CD0F80" w:rsidRPr="00E161DA">
              <w:rPr>
                <w:rFonts w:ascii="Arial" w:hAnsi="Arial" w:cs="Arial"/>
              </w:rPr>
              <w:t xml:space="preserve">at </w:t>
            </w:r>
            <w:r w:rsidR="00CD0F80" w:rsidRPr="00E161DA">
              <w:rPr>
                <w:b/>
                <w:bCs/>
              </w:rPr>
              <w:t>80</w:t>
            </w:r>
            <w:r w:rsidR="00CD0F80" w:rsidRPr="00E161DA">
              <w:rPr>
                <w:rFonts w:ascii="Arial" w:hAnsi="Arial" w:cs="Arial"/>
              </w:rPr>
              <w:t xml:space="preserve"> percent full economic costing </w:t>
            </w:r>
            <w:proofErr w:type="spellStart"/>
            <w:r w:rsidR="00CD0F80" w:rsidRPr="00E161DA">
              <w:rPr>
                <w:rFonts w:ascii="Arial" w:hAnsi="Arial" w:cs="Arial"/>
              </w:rPr>
              <w:t>fEC</w:t>
            </w:r>
            <w:proofErr w:type="spellEnd"/>
            <w:r w:rsidR="00CD0F80" w:rsidRPr="00E161DA">
              <w:rPr>
                <w:rFonts w:ascii="Arial" w:hAnsi="Arial" w:cs="Arial"/>
              </w:rPr>
              <w:t>, as per the EPSRC terms and conditions</w:t>
            </w:r>
            <w:r w:rsidR="00CD0F80">
              <w:rPr>
                <w:rFonts w:ascii="Arial" w:hAnsi="Arial" w:cs="Arial"/>
              </w:rPr>
              <w:t>.</w:t>
            </w:r>
          </w:p>
        </w:tc>
      </w:tr>
      <w:tr w:rsidR="008A6B8D" w:rsidTr="00DE6736">
        <w:tc>
          <w:tcPr>
            <w:tcW w:w="2689" w:type="dxa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Type of resource</w:t>
            </w:r>
          </w:p>
        </w:tc>
        <w:tc>
          <w:tcPr>
            <w:tcW w:w="4677" w:type="dxa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6A59">
              <w:rPr>
                <w:rFonts w:ascii="Arial" w:hAnsi="Arial" w:cs="Arial"/>
              </w:rPr>
              <w:t>Please provide details of specific items under each sub-heading</w:t>
            </w:r>
          </w:p>
        </w:tc>
        <w:tc>
          <w:tcPr>
            <w:tcW w:w="1650" w:type="dxa"/>
            <w:gridSpan w:val="2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Amount (£)</w:t>
            </w:r>
          </w:p>
        </w:tc>
      </w:tr>
      <w:tr w:rsidR="008A6B8D" w:rsidTr="00DE6736">
        <w:tc>
          <w:tcPr>
            <w:tcW w:w="2689" w:type="dxa"/>
            <w:vAlign w:val="center"/>
          </w:tcPr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8A6B8D" w:rsidRPr="00E67CEB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A6B8D" w:rsidRPr="00E67CEB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DE6736">
        <w:tc>
          <w:tcPr>
            <w:tcW w:w="7366" w:type="dxa"/>
            <w:gridSpan w:val="2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1650" w:type="dxa"/>
            <w:gridSpan w:val="2"/>
            <w:vAlign w:val="center"/>
          </w:tcPr>
          <w:p w:rsidR="008A6B8D" w:rsidRPr="00E67CEB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DE6736">
        <w:tc>
          <w:tcPr>
            <w:tcW w:w="9016" w:type="dxa"/>
            <w:gridSpan w:val="4"/>
            <w:vAlign w:val="center"/>
          </w:tcPr>
          <w:p w:rsidR="008A6B8D" w:rsidRDefault="008A6B8D" w:rsidP="00DE6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B8D">
              <w:rPr>
                <w:rFonts w:ascii="Arial" w:hAnsi="Arial" w:cs="Arial"/>
                <w:b/>
              </w:rPr>
              <w:lastRenderedPageBreak/>
              <w:t>Will this activity by part-funded by another funder?</w:t>
            </w:r>
            <w:r w:rsidRPr="005002E2">
              <w:rPr>
                <w:rFonts w:ascii="Arial" w:hAnsi="Arial" w:cs="Arial"/>
              </w:rPr>
              <w:t xml:space="preserve"> (If so, please state who is providing the funding and the amount)</w:t>
            </w:r>
          </w:p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Justification for Resources Requested</w:t>
            </w:r>
          </w:p>
        </w:tc>
      </w:tr>
      <w:tr w:rsidR="008A6B8D" w:rsidTr="00DE6736">
        <w:tc>
          <w:tcPr>
            <w:tcW w:w="9016" w:type="dxa"/>
            <w:gridSpan w:val="4"/>
            <w:vAlign w:val="center"/>
          </w:tcPr>
          <w:p w:rsidR="008A6B8D" w:rsidRPr="005002E2" w:rsidRDefault="008A6B8D" w:rsidP="00DE6736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Please provide a brief justification for each of the resources requested above</w:t>
            </w: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DE6736"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:rsidR="008A6B8D" w:rsidRPr="008A6B8D" w:rsidRDefault="008A6B8D" w:rsidP="00DE6736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A6B8D" w:rsidTr="00DE6736">
        <w:tc>
          <w:tcPr>
            <w:tcW w:w="9016" w:type="dxa"/>
            <w:gridSpan w:val="4"/>
            <w:vAlign w:val="center"/>
          </w:tcPr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confirm that we have read and will comply with the guidance notes for </w:t>
            </w:r>
            <w:r w:rsidR="00FE2AA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</w:t>
            </w:r>
            <w:r w:rsidR="00FE2AA8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Feasibility Funding.</w:t>
            </w:r>
          </w:p>
          <w:p w:rsidR="008A6B8D" w:rsidRDefault="008A6B8D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Signature(s): ………………………………………………………………………..</w:t>
            </w:r>
          </w:p>
          <w:p w:rsidR="008A6B8D" w:rsidRPr="00E67CEB" w:rsidRDefault="008A6B8D" w:rsidP="00DE67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 …………………………………………………………………………………………….</w:t>
            </w:r>
          </w:p>
        </w:tc>
      </w:tr>
    </w:tbl>
    <w:p w:rsidR="008A6B8D" w:rsidRDefault="008A6B8D" w:rsidP="005002E2"/>
    <w:sectPr w:rsidR="008A6B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67" w:rsidRDefault="00606267" w:rsidP="00E67CEB">
      <w:pPr>
        <w:spacing w:after="0" w:line="240" w:lineRule="auto"/>
      </w:pPr>
      <w:r>
        <w:separator/>
      </w:r>
    </w:p>
  </w:endnote>
  <w:endnote w:type="continuationSeparator" w:id="0">
    <w:p w:rsidR="00606267" w:rsidRDefault="00606267" w:rsidP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922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BD6" w:rsidRDefault="00235B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3186" w:rsidRDefault="00A13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67" w:rsidRDefault="00606267" w:rsidP="00E67CEB">
      <w:pPr>
        <w:spacing w:after="0" w:line="240" w:lineRule="auto"/>
      </w:pPr>
      <w:r>
        <w:separator/>
      </w:r>
    </w:p>
  </w:footnote>
  <w:footnote w:type="continuationSeparator" w:id="0">
    <w:p w:rsidR="00606267" w:rsidRDefault="00606267" w:rsidP="00E6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98" w:rsidRDefault="00C46537" w:rsidP="009E5798">
    <w:pPr>
      <w:spacing w:after="0" w:line="240" w:lineRule="auto"/>
      <w:jc w:val="distribute"/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714500" cy="817245"/>
          <wp:effectExtent l="0" t="0" r="0" b="1905"/>
          <wp:wrapTight wrapText="bothSides">
            <wp:wrapPolygon edited="0">
              <wp:start x="0" y="0"/>
              <wp:lineTo x="0" y="21147"/>
              <wp:lineTo x="21360" y="21147"/>
              <wp:lineTo x="213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798"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  <w:t xml:space="preserve">                                                     </w:t>
    </w:r>
    <w:r w:rsidR="003B18EB" w:rsidRPr="003B18EB"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  <w:t>Building Resilience Into</w:t>
    </w:r>
  </w:p>
  <w:p w:rsidR="003B18EB" w:rsidRDefault="009E5798" w:rsidP="009E5798">
    <w:pPr>
      <w:spacing w:after="0" w:line="240" w:lineRule="auto"/>
      <w:jc w:val="right"/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</w:pPr>
    <w:r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  <w:t>R</w:t>
    </w:r>
    <w:r w:rsidR="003B18EB" w:rsidRPr="003B18EB">
      <w:rPr>
        <w:rFonts w:ascii="Arial" w:eastAsia="Times New Roman" w:hAnsi="Arial" w:cs="Arial"/>
        <w:b/>
        <w:bCs/>
        <w:color w:val="666A73"/>
        <w:spacing w:val="8"/>
        <w:sz w:val="32"/>
        <w:szCs w:val="32"/>
      </w:rPr>
      <w:t>isk Management</w:t>
    </w:r>
  </w:p>
  <w:p w:rsidR="009E5798" w:rsidRPr="00002027" w:rsidRDefault="00606267" w:rsidP="009E5798">
    <w:pPr>
      <w:spacing w:after="0" w:line="240" w:lineRule="auto"/>
      <w:jc w:val="right"/>
      <w:rPr>
        <w:rFonts w:ascii="Arial" w:eastAsia="Times New Roman" w:hAnsi="Arial" w:cs="Arial"/>
        <w:b/>
        <w:bCs/>
        <w:color w:val="666A73"/>
        <w:spacing w:val="8"/>
        <w:sz w:val="40"/>
        <w:szCs w:val="40"/>
      </w:rPr>
    </w:pPr>
    <w:hyperlink r:id="rId2" w:history="1">
      <w:r w:rsidR="009E5798" w:rsidRPr="00D70A2D">
        <w:rPr>
          <w:rStyle w:val="a9"/>
        </w:rPr>
        <w:t>http://blogs.exeter.ac.uk/brim/</w:t>
      </w:r>
    </w:hyperlink>
  </w:p>
  <w:p w:rsidR="00A13186" w:rsidRDefault="00A13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751D"/>
    <w:multiLevelType w:val="hybridMultilevel"/>
    <w:tmpl w:val="B4D6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B"/>
    <w:rsid w:val="0002240E"/>
    <w:rsid w:val="00041498"/>
    <w:rsid w:val="000B139C"/>
    <w:rsid w:val="001149B6"/>
    <w:rsid w:val="00147695"/>
    <w:rsid w:val="002017B6"/>
    <w:rsid w:val="00235BD6"/>
    <w:rsid w:val="00236469"/>
    <w:rsid w:val="00266DC3"/>
    <w:rsid w:val="002E5532"/>
    <w:rsid w:val="0036335C"/>
    <w:rsid w:val="003B18EB"/>
    <w:rsid w:val="00461D33"/>
    <w:rsid w:val="00463C2B"/>
    <w:rsid w:val="00481D10"/>
    <w:rsid w:val="004B6ADA"/>
    <w:rsid w:val="004D02B8"/>
    <w:rsid w:val="005002E2"/>
    <w:rsid w:val="00606267"/>
    <w:rsid w:val="00730587"/>
    <w:rsid w:val="008A6B8D"/>
    <w:rsid w:val="009E5798"/>
    <w:rsid w:val="00A13186"/>
    <w:rsid w:val="00AC1C7A"/>
    <w:rsid w:val="00B206E6"/>
    <w:rsid w:val="00B2297C"/>
    <w:rsid w:val="00B5333A"/>
    <w:rsid w:val="00B57E53"/>
    <w:rsid w:val="00BB3595"/>
    <w:rsid w:val="00BE4EFD"/>
    <w:rsid w:val="00C46537"/>
    <w:rsid w:val="00C7758C"/>
    <w:rsid w:val="00CD0F80"/>
    <w:rsid w:val="00DD286F"/>
    <w:rsid w:val="00DE6736"/>
    <w:rsid w:val="00E67CEB"/>
    <w:rsid w:val="00F36A59"/>
    <w:rsid w:val="00F51777"/>
    <w:rsid w:val="00FB14A7"/>
    <w:rsid w:val="00FB28DE"/>
    <w:rsid w:val="00FD4A16"/>
    <w:rsid w:val="00FE2AA8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0B20"/>
  <w15:docId w15:val="{57664430-67ED-4056-A2DA-1B7E02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67CEB"/>
  </w:style>
  <w:style w:type="paragraph" w:styleId="a5">
    <w:name w:val="footer"/>
    <w:basedOn w:val="a"/>
    <w:link w:val="a6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67CEB"/>
  </w:style>
  <w:style w:type="character" w:customStyle="1" w:styleId="20">
    <w:name w:val="标题 2 字符"/>
    <w:basedOn w:val="a0"/>
    <w:link w:val="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39"/>
    <w:rsid w:val="00E6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36A5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C4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ogs.exeter.ac.uk/br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ogs.exeter.ac.uk/bri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Meng, Fanlin</cp:lastModifiedBy>
  <cp:revision>26</cp:revision>
  <dcterms:created xsi:type="dcterms:W3CDTF">2017-02-01T06:55:00Z</dcterms:created>
  <dcterms:modified xsi:type="dcterms:W3CDTF">2017-02-14T15:07:00Z</dcterms:modified>
</cp:coreProperties>
</file>