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E09E" w14:textId="04C33584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  <w:r w:rsidRPr="00EC14B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4D2C16E8" wp14:editId="1744FB6B">
            <wp:simplePos x="0" y="0"/>
            <wp:positionH relativeFrom="column">
              <wp:posOffset>-486410</wp:posOffset>
            </wp:positionH>
            <wp:positionV relativeFrom="paragraph">
              <wp:posOffset>-640080</wp:posOffset>
            </wp:positionV>
            <wp:extent cx="7564220" cy="10699200"/>
            <wp:effectExtent l="0" t="0" r="5080" b="0"/>
            <wp:wrapNone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220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76EDC" w14:textId="0241F18B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0C03F3FB" w14:textId="34EFA8F8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1A13287A" w14:textId="5B8DFBDF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0415DCBA" w14:textId="25821CF4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78E95B69" w14:textId="77777777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544A2D8B" w14:textId="77777777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7DBC7C16" w14:textId="77777777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41275899" w14:textId="77777777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2007207D" w14:textId="77777777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2298D9BB" w14:textId="26F7A009" w:rsidR="00FB4434" w:rsidRPr="00EC14B8" w:rsidRDefault="00AD777A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  <w:r w:rsidRPr="00EC14B8">
        <w:rPr>
          <w:rFonts w:asciiTheme="minorHAnsi" w:hAnsiTheme="minorHAnsi" w:cstheme="minorHAnsi"/>
          <w:noProof/>
          <w:color w:val="003C3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F353F" wp14:editId="7F0A752B">
                <wp:simplePos x="0" y="0"/>
                <wp:positionH relativeFrom="column">
                  <wp:posOffset>5013325</wp:posOffset>
                </wp:positionH>
                <wp:positionV relativeFrom="page">
                  <wp:posOffset>403860</wp:posOffset>
                </wp:positionV>
                <wp:extent cx="1524000" cy="158895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58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E45FB" w14:textId="1D9C1264" w:rsidR="003163B1" w:rsidRPr="00AC24B9" w:rsidRDefault="003A60D2" w:rsidP="008B0800">
                            <w:pPr>
                              <w:jc w:val="right"/>
                              <w:rPr>
                                <w:rFonts w:ascii="Outfit" w:eastAsiaTheme="minorHAnsi" w:hAnsi="Outfit"/>
                                <w:color w:val="003C3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utfit" w:eastAsiaTheme="minorHAnsi" w:hAnsi="Outfit"/>
                                <w:color w:val="003C3C"/>
                                <w:sz w:val="16"/>
                                <w:szCs w:val="16"/>
                              </w:rPr>
                              <w:t>TD&amp;C Meeting April 2023 Prompt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F35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75pt;margin-top:31.8pt;width:120pt;height:1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" filled="f" stroked="f" strokeweight=".5pt">
                <v:textbox inset="0,0,0,0">
                  <w:txbxContent>
                    <w:p w14:paraId="71EE45FB" w14:textId="1D9C1264" w:rsidR="003163B1" w:rsidRPr="00AC24B9" w:rsidRDefault="003A60D2" w:rsidP="008B0800">
                      <w:pPr>
                        <w:jc w:val="right"/>
                        <w:rPr>
                          <w:rFonts w:ascii="Outfit" w:eastAsiaTheme="minorHAnsi" w:hAnsi="Outfit"/>
                          <w:color w:val="003C3C"/>
                          <w:sz w:val="16"/>
                          <w:szCs w:val="16"/>
                        </w:rPr>
                      </w:pPr>
                      <w:r>
                        <w:rPr>
                          <w:rFonts w:ascii="Outfit" w:eastAsiaTheme="minorHAnsi" w:hAnsi="Outfit"/>
                          <w:color w:val="003C3C"/>
                          <w:sz w:val="16"/>
                          <w:szCs w:val="16"/>
                        </w:rPr>
                        <w:t>TD&amp;C Meeting April 2023 Prompt material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2E50230" w14:textId="77777777" w:rsidR="005D7B4C" w:rsidRPr="00EC14B8" w:rsidRDefault="005D7B4C" w:rsidP="00154145">
      <w:pPr>
        <w:spacing w:line="260" w:lineRule="exact"/>
        <w:rPr>
          <w:rFonts w:asciiTheme="minorHAnsi" w:hAnsiTheme="minorHAnsi" w:cstheme="minorHAnsi"/>
          <w:color w:val="003D3C"/>
          <w:sz w:val="18"/>
          <w:szCs w:val="18"/>
        </w:rPr>
      </w:pPr>
    </w:p>
    <w:p w14:paraId="359EE5EA" w14:textId="21265E46" w:rsidR="0094294A" w:rsidRPr="00EC14B8" w:rsidRDefault="0094294A" w:rsidP="0094294A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</w:rPr>
        <w:t>TDC training prompt material</w:t>
      </w:r>
      <w:r w:rsidR="003A60D2">
        <w:rPr>
          <w:rFonts w:asciiTheme="minorHAnsi" w:hAnsiTheme="minorHAnsi" w:cstheme="minorHAnsi"/>
        </w:rPr>
        <w:t xml:space="preserve"> </w:t>
      </w:r>
      <w:r w:rsidRPr="00EC14B8">
        <w:rPr>
          <w:rFonts w:asciiTheme="minorHAnsi" w:hAnsiTheme="minorHAnsi" w:cstheme="minorHAnsi"/>
        </w:rPr>
        <w:t xml:space="preserve">| TDC week of the </w:t>
      </w:r>
      <w:r w:rsidRPr="001D786C">
        <w:rPr>
          <w:rFonts w:asciiTheme="minorHAnsi" w:hAnsiTheme="minorHAnsi" w:cstheme="minorHAnsi"/>
          <w:highlight w:val="yellow"/>
        </w:rPr>
        <w:t>24</w:t>
      </w:r>
      <w:r w:rsidRPr="001D786C">
        <w:rPr>
          <w:rFonts w:asciiTheme="minorHAnsi" w:hAnsiTheme="minorHAnsi" w:cstheme="minorHAnsi"/>
          <w:highlight w:val="yellow"/>
          <w:vertAlign w:val="superscript"/>
        </w:rPr>
        <w:t>th</w:t>
      </w:r>
      <w:r w:rsidRPr="001D786C">
        <w:rPr>
          <w:rFonts w:asciiTheme="minorHAnsi" w:hAnsiTheme="minorHAnsi" w:cstheme="minorHAnsi"/>
          <w:highlight w:val="yellow"/>
        </w:rPr>
        <w:t xml:space="preserve"> April 2023</w:t>
      </w:r>
      <w:r w:rsidR="001D786C">
        <w:rPr>
          <w:rFonts w:asciiTheme="minorHAnsi" w:hAnsiTheme="minorHAnsi" w:cstheme="minorHAnsi"/>
        </w:rPr>
        <w:t xml:space="preserve"> Secondary and May Primary</w:t>
      </w:r>
    </w:p>
    <w:p w14:paraId="2BE71E05" w14:textId="77777777" w:rsidR="0094294A" w:rsidRPr="00EC14B8" w:rsidRDefault="0094294A" w:rsidP="0094294A">
      <w:pPr>
        <w:pStyle w:val="Title"/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</w:rPr>
        <w:t>University Staff Notes</w:t>
      </w:r>
    </w:p>
    <w:p w14:paraId="5C7781C1" w14:textId="77777777" w:rsidR="0094294A" w:rsidRPr="00EC14B8" w:rsidRDefault="0094294A" w:rsidP="0094294A">
      <w:pPr>
        <w:rPr>
          <w:rFonts w:asciiTheme="minorHAnsi" w:hAnsiTheme="minorHAnsi" w:cstheme="minorHAnsi"/>
        </w:rPr>
      </w:pPr>
    </w:p>
    <w:p w14:paraId="6FB99E14" w14:textId="77777777" w:rsidR="0094294A" w:rsidRPr="00EC14B8" w:rsidRDefault="0094294A" w:rsidP="0094294A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</w:rPr>
        <w:t>1 – set up the TD&amp;C date this week with the LMs (Luke send the spread sheet with contacts and the preferred dates feedback)</w:t>
      </w:r>
    </w:p>
    <w:p w14:paraId="3EF264B8" w14:textId="77777777" w:rsidR="0094294A" w:rsidRPr="00EC14B8" w:rsidRDefault="0094294A" w:rsidP="0094294A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</w:rPr>
        <w:t>2 – include the LM version of this document for them to read before the meeting</w:t>
      </w:r>
    </w:p>
    <w:p w14:paraId="740EBFA2" w14:textId="212E7550" w:rsidR="0094294A" w:rsidRPr="00EC14B8" w:rsidRDefault="0094294A" w:rsidP="0094294A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</w:rPr>
        <w:t xml:space="preserve">3 – spend 30-40 minutes discussing the scenario and sharing ideas. Bring it to the big </w:t>
      </w:r>
      <w:proofErr w:type="spellStart"/>
      <w:proofErr w:type="gramStart"/>
      <w:r w:rsidRPr="00EC14B8">
        <w:rPr>
          <w:rFonts w:asciiTheme="minorHAnsi" w:hAnsiTheme="minorHAnsi" w:cstheme="minorHAnsi"/>
        </w:rPr>
        <w:t>finale.</w:t>
      </w:r>
      <w:r w:rsidR="00362745">
        <w:rPr>
          <w:rFonts w:asciiTheme="minorHAnsi" w:hAnsiTheme="minorHAnsi" w:cstheme="minorHAnsi"/>
        </w:rPr>
        <w:t>The</w:t>
      </w:r>
      <w:proofErr w:type="spellEnd"/>
      <w:proofErr w:type="gramEnd"/>
      <w:r w:rsidR="00362745">
        <w:rPr>
          <w:rFonts w:asciiTheme="minorHAnsi" w:hAnsiTheme="minorHAnsi" w:cstheme="minorHAnsi"/>
        </w:rPr>
        <w:t xml:space="preserve"> notes in</w:t>
      </w:r>
      <w:r w:rsidR="009449D6">
        <w:rPr>
          <w:rFonts w:asciiTheme="minorHAnsi" w:hAnsiTheme="minorHAnsi" w:cstheme="minorHAnsi"/>
        </w:rPr>
        <w:t xml:space="preserve"> colour are some thoughts you might want to make</w:t>
      </w:r>
    </w:p>
    <w:p w14:paraId="74DA8D0E" w14:textId="77777777" w:rsidR="0094294A" w:rsidRPr="00EC14B8" w:rsidRDefault="0094294A" w:rsidP="0094294A">
      <w:pPr>
        <w:rPr>
          <w:rFonts w:asciiTheme="minorHAnsi" w:hAnsiTheme="minorHAnsi" w:cstheme="minorHAnsi"/>
        </w:rPr>
      </w:pPr>
    </w:p>
    <w:p w14:paraId="7F623ECE" w14:textId="77777777" w:rsidR="0094294A" w:rsidRPr="00EC14B8" w:rsidRDefault="0094294A" w:rsidP="0094294A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</w:rPr>
        <w:t>SCENARIO</w:t>
      </w:r>
    </w:p>
    <w:p w14:paraId="77105440" w14:textId="0180DE3C" w:rsidR="0094294A" w:rsidRDefault="00226402" w:rsidP="009429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is </w:t>
      </w:r>
      <w:r w:rsidR="00F903A3">
        <w:rPr>
          <w:rFonts w:asciiTheme="minorHAnsi" w:hAnsiTheme="minorHAnsi" w:cstheme="minorHAnsi"/>
        </w:rPr>
        <w:t>a snapshot</w:t>
      </w:r>
      <w:r>
        <w:rPr>
          <w:rFonts w:asciiTheme="minorHAnsi" w:hAnsiTheme="minorHAnsi" w:cstheme="minorHAnsi"/>
        </w:rPr>
        <w:t xml:space="preserve"> of a trainee in late Feb approaching their CP frap assessment point.</w:t>
      </w:r>
      <w:r w:rsidR="00F903A3">
        <w:rPr>
          <w:rFonts w:asciiTheme="minorHAnsi" w:hAnsiTheme="minorHAnsi" w:cstheme="minorHAnsi"/>
        </w:rPr>
        <w:br/>
      </w:r>
      <w:r w:rsidR="0094294A" w:rsidRPr="00EC14B8">
        <w:rPr>
          <w:rFonts w:asciiTheme="minorHAnsi" w:hAnsiTheme="minorHAnsi" w:cstheme="minorHAnsi"/>
        </w:rPr>
        <w:t>The trainee is struggling to plan their lessons in a timely way. They are complaining that it is taking many (2-4) hours to plan a lesson. They frequently fail to get their LPs in 48 hrs in advance.</w:t>
      </w:r>
      <w:r w:rsidR="00184177">
        <w:rPr>
          <w:rFonts w:asciiTheme="minorHAnsi" w:hAnsiTheme="minorHAnsi" w:cstheme="minorHAnsi"/>
        </w:rPr>
        <w:t xml:space="preserve"> They are currently teaching 6 hours of whole lessons, and </w:t>
      </w:r>
      <w:r w:rsidR="003F72D7">
        <w:rPr>
          <w:rFonts w:asciiTheme="minorHAnsi" w:hAnsiTheme="minorHAnsi" w:cstheme="minorHAnsi"/>
        </w:rPr>
        <w:t xml:space="preserve">parts of other lessons </w:t>
      </w:r>
      <w:r w:rsidR="00184177">
        <w:rPr>
          <w:rFonts w:asciiTheme="minorHAnsi" w:hAnsiTheme="minorHAnsi" w:cstheme="minorHAnsi"/>
        </w:rPr>
        <w:t>each</w:t>
      </w:r>
      <w:r w:rsidR="003F72D7">
        <w:rPr>
          <w:rFonts w:asciiTheme="minorHAnsi" w:hAnsiTheme="minorHAnsi" w:cstheme="minorHAnsi"/>
        </w:rPr>
        <w:t xml:space="preserve"> week. When they are not teaching they spend their time on the laptop.</w:t>
      </w:r>
      <w:r w:rsidR="00184177">
        <w:rPr>
          <w:rFonts w:asciiTheme="minorHAnsi" w:hAnsiTheme="minorHAnsi" w:cstheme="minorHAnsi"/>
        </w:rPr>
        <w:t xml:space="preserve"> </w:t>
      </w:r>
    </w:p>
    <w:p w14:paraId="32692EFB" w14:textId="77777777" w:rsidR="00362745" w:rsidRDefault="00362745" w:rsidP="0094294A">
      <w:pPr>
        <w:rPr>
          <w:rFonts w:asciiTheme="minorHAnsi" w:hAnsiTheme="minorHAnsi" w:cstheme="minorHAnsi"/>
        </w:rPr>
      </w:pPr>
    </w:p>
    <w:p w14:paraId="0331438D" w14:textId="13F92F73" w:rsidR="00362745" w:rsidRPr="009449D6" w:rsidRDefault="00362745" w:rsidP="0094294A">
      <w:pPr>
        <w:rPr>
          <w:rFonts w:asciiTheme="minorHAnsi" w:hAnsiTheme="minorHAnsi" w:cstheme="minorHAnsi"/>
          <w:color w:val="2F5496" w:themeColor="accent1" w:themeShade="BF"/>
        </w:rPr>
      </w:pPr>
      <w:r w:rsidRPr="009449D6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>Indicates a deeper issue. - e.g. They don’t know what is being asked of them, they don’t know what a lesson plan looks like.</w:t>
      </w:r>
    </w:p>
    <w:p w14:paraId="487D1F59" w14:textId="77777777" w:rsidR="0094294A" w:rsidRPr="00EC14B8" w:rsidRDefault="0094294A" w:rsidP="0094294A">
      <w:pPr>
        <w:rPr>
          <w:rFonts w:asciiTheme="minorHAnsi" w:hAnsiTheme="minorHAnsi" w:cstheme="minorHAnsi"/>
        </w:rPr>
      </w:pPr>
    </w:p>
    <w:p w14:paraId="2822471D" w14:textId="5BEA42DC" w:rsidR="0094294A" w:rsidRPr="00EC14B8" w:rsidRDefault="009449D6" w:rsidP="009429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extract from a recent lesson observation is typical of their current practice</w:t>
      </w:r>
      <w:r w:rsidR="0094294A" w:rsidRPr="00EC14B8">
        <w:rPr>
          <w:rFonts w:asciiTheme="minorHAnsi" w:hAnsiTheme="minorHAnsi" w:cstheme="minorHAnsi"/>
        </w:rPr>
        <w:t>.</w:t>
      </w:r>
      <w:r w:rsidR="00EC14B8" w:rsidRPr="00EC14B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1" locked="0" layoutInCell="1" allowOverlap="1" wp14:anchorId="1B0894D9" wp14:editId="56D998AA">
            <wp:simplePos x="0" y="0"/>
            <wp:positionH relativeFrom="column">
              <wp:posOffset>6985</wp:posOffset>
            </wp:positionH>
            <wp:positionV relativeFrom="paragraph">
              <wp:posOffset>189865</wp:posOffset>
            </wp:positionV>
            <wp:extent cx="6842760" cy="2843530"/>
            <wp:effectExtent l="0" t="0" r="2540" b="1270"/>
            <wp:wrapNone/>
            <wp:docPr id="1" name="Picture 1" descr="Graphical user interface, text, application, email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, Team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62816" w14:textId="30D9FE2C" w:rsidR="00A16F2B" w:rsidRPr="00EC14B8" w:rsidRDefault="00A16F2B" w:rsidP="00A16F2B">
      <w:pPr>
        <w:rPr>
          <w:rFonts w:asciiTheme="minorHAnsi" w:hAnsiTheme="minorHAnsi" w:cstheme="minorHAnsi"/>
        </w:rPr>
      </w:pPr>
    </w:p>
    <w:p w14:paraId="3EACA118" w14:textId="2DDA78B8" w:rsidR="00A16F2B" w:rsidRPr="00EC14B8" w:rsidRDefault="00A16F2B" w:rsidP="00A16F2B">
      <w:pPr>
        <w:rPr>
          <w:rFonts w:asciiTheme="minorHAnsi" w:hAnsiTheme="minorHAnsi" w:cstheme="minorHAnsi"/>
        </w:rPr>
      </w:pPr>
    </w:p>
    <w:p w14:paraId="7FACEC08" w14:textId="25AC2624" w:rsidR="00A16F2B" w:rsidRPr="00EC14B8" w:rsidRDefault="00A16F2B" w:rsidP="00A16F2B">
      <w:pPr>
        <w:rPr>
          <w:rFonts w:asciiTheme="minorHAnsi" w:hAnsiTheme="minorHAnsi" w:cstheme="minorHAnsi"/>
        </w:rPr>
      </w:pPr>
    </w:p>
    <w:p w14:paraId="5D21201A" w14:textId="58765495" w:rsidR="00A16F2B" w:rsidRDefault="00226402" w:rsidP="00A16F2B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A0F52" wp14:editId="40D621AB">
                <wp:simplePos x="0" y="0"/>
                <wp:positionH relativeFrom="column">
                  <wp:posOffset>76835</wp:posOffset>
                </wp:positionH>
                <wp:positionV relativeFrom="paragraph">
                  <wp:posOffset>161925</wp:posOffset>
                </wp:positionV>
                <wp:extent cx="6348095" cy="501650"/>
                <wp:effectExtent l="0" t="0" r="146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095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07E55" w14:textId="77777777" w:rsidR="00A16F2B" w:rsidRPr="00EC14B8" w:rsidRDefault="00A16F2B" w:rsidP="00A16F2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14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Strong subject knowledge</w:t>
                            </w:r>
                          </w:p>
                          <w:p w14:paraId="087B4D23" w14:textId="77777777" w:rsidR="00A16F2B" w:rsidRPr="00EC14B8" w:rsidRDefault="00A16F2B" w:rsidP="00A16F2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14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Confident delivery and develop use of school behaviour policy.</w:t>
                            </w:r>
                          </w:p>
                          <w:p w14:paraId="7D4AEB69" w14:textId="77777777" w:rsidR="00A16F2B" w:rsidRPr="00EC14B8" w:rsidRDefault="00A16F2B" w:rsidP="00A16F2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0F52" id="Text Box 3" o:spid="_x0000_s1027" type="#_x0000_t202" style="position:absolute;margin-left:6.05pt;margin-top:12.75pt;width:499.85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" fillcolor="white [3201]" strokeweight=".5pt">
                <v:textbox>
                  <w:txbxContent>
                    <w:p w14:paraId="1C807E55" w14:textId="77777777" w:rsidR="00A16F2B" w:rsidRPr="00EC14B8" w:rsidRDefault="00A16F2B" w:rsidP="00A16F2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14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Strong subject knowledge</w:t>
                      </w:r>
                    </w:p>
                    <w:p w14:paraId="087B4D23" w14:textId="77777777" w:rsidR="00A16F2B" w:rsidRPr="00EC14B8" w:rsidRDefault="00A16F2B" w:rsidP="00A16F2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14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Confident delivery and develop use of school behaviour policy.</w:t>
                      </w:r>
                    </w:p>
                    <w:p w14:paraId="7D4AEB69" w14:textId="77777777" w:rsidR="00A16F2B" w:rsidRPr="00EC14B8" w:rsidRDefault="00A16F2B" w:rsidP="00A16F2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654B74" w14:textId="3A4A88FE" w:rsidR="00A16F2B" w:rsidRDefault="00A16F2B" w:rsidP="00A16F2B">
      <w:pPr>
        <w:rPr>
          <w:rFonts w:asciiTheme="minorHAnsi" w:hAnsiTheme="minorHAnsi" w:cstheme="minorHAnsi"/>
        </w:rPr>
      </w:pPr>
    </w:p>
    <w:p w14:paraId="745A7860" w14:textId="77777777" w:rsidR="00A16F2B" w:rsidRDefault="00A16F2B" w:rsidP="00A16F2B">
      <w:pPr>
        <w:rPr>
          <w:rFonts w:asciiTheme="minorHAnsi" w:hAnsiTheme="minorHAnsi" w:cstheme="minorHAnsi"/>
        </w:rPr>
      </w:pPr>
    </w:p>
    <w:p w14:paraId="2EAECA1F" w14:textId="77777777" w:rsidR="00A16F2B" w:rsidRDefault="00A16F2B" w:rsidP="00A16F2B">
      <w:pPr>
        <w:rPr>
          <w:rFonts w:asciiTheme="minorHAnsi" w:hAnsiTheme="minorHAnsi" w:cstheme="minorHAnsi"/>
        </w:rPr>
      </w:pPr>
    </w:p>
    <w:p w14:paraId="6D68C4DF" w14:textId="77777777" w:rsidR="00A16F2B" w:rsidRDefault="00A16F2B" w:rsidP="00A16F2B">
      <w:pPr>
        <w:rPr>
          <w:rFonts w:asciiTheme="minorHAnsi" w:hAnsiTheme="minorHAnsi" w:cstheme="minorHAnsi"/>
        </w:rPr>
      </w:pPr>
    </w:p>
    <w:p w14:paraId="57D5EBBE" w14:textId="77777777" w:rsidR="00A16F2B" w:rsidRDefault="00A16F2B" w:rsidP="00A16F2B">
      <w:pPr>
        <w:rPr>
          <w:rFonts w:asciiTheme="minorHAnsi" w:hAnsiTheme="minorHAnsi" w:cstheme="minorHAnsi"/>
        </w:rPr>
      </w:pPr>
    </w:p>
    <w:p w14:paraId="56E250AC" w14:textId="64A5A568" w:rsidR="00A16F2B" w:rsidRDefault="00A16F2B" w:rsidP="00A16F2B">
      <w:pPr>
        <w:rPr>
          <w:rFonts w:asciiTheme="minorHAnsi" w:hAnsiTheme="minorHAnsi" w:cstheme="minorHAnsi"/>
        </w:rPr>
      </w:pPr>
    </w:p>
    <w:p w14:paraId="2F63202E" w14:textId="1FC5E8E6" w:rsidR="00A16F2B" w:rsidRDefault="00A16F2B" w:rsidP="00A16F2B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8E28C" wp14:editId="7DA784CC">
                <wp:simplePos x="0" y="0"/>
                <wp:positionH relativeFrom="column">
                  <wp:posOffset>112395</wp:posOffset>
                </wp:positionH>
                <wp:positionV relativeFrom="paragraph">
                  <wp:posOffset>28184</wp:posOffset>
                </wp:positionV>
                <wp:extent cx="6348335" cy="502170"/>
                <wp:effectExtent l="0" t="0" r="1460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335" cy="502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2B2D2" w14:textId="77777777" w:rsidR="00A16F2B" w:rsidRDefault="00A16F2B" w:rsidP="00A16F2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14B8">
                              <w:rPr>
                                <w:rFonts w:asciiTheme="minorHAnsi" w:hAnsiTheme="minorHAnsi" w:cstheme="minorHAnsi"/>
                              </w:rPr>
                              <w:t xml:space="preserve">SK is pitched too high for the </w:t>
                            </w:r>
                            <w:proofErr w:type="gramStart"/>
                            <w:r w:rsidRPr="00EC14B8">
                              <w:rPr>
                                <w:rFonts w:asciiTheme="minorHAnsi" w:hAnsiTheme="minorHAnsi" w:cstheme="minorHAnsi"/>
                              </w:rPr>
                              <w:t>pupils</w:t>
                            </w:r>
                            <w:proofErr w:type="gramEnd"/>
                          </w:p>
                          <w:p w14:paraId="0C33062C" w14:textId="77777777" w:rsidR="00A16F2B" w:rsidRPr="00EC14B8" w:rsidRDefault="00A16F2B" w:rsidP="00A16F2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14B8">
                              <w:rPr>
                                <w:rFonts w:asciiTheme="minorHAnsi" w:hAnsiTheme="minorHAnsi" w:cstheme="minorHAnsi"/>
                              </w:rPr>
                              <w:t>Over dwelling – they spend too long repeating the same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learning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point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E28C" id="Text Box 4" o:spid="_x0000_s1028" type="#_x0000_t202" style="position:absolute;margin-left:8.85pt;margin-top:2.2pt;width:499.85pt;height:3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" fillcolor="white [3201]" strokeweight=".5pt">
                <v:textbox>
                  <w:txbxContent>
                    <w:p w14:paraId="5622B2D2" w14:textId="77777777" w:rsidR="00A16F2B" w:rsidRDefault="00A16F2B" w:rsidP="00A16F2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C14B8">
                        <w:rPr>
                          <w:rFonts w:asciiTheme="minorHAnsi" w:hAnsiTheme="minorHAnsi" w:cstheme="minorHAnsi"/>
                        </w:rPr>
                        <w:t xml:space="preserve">SK is pitched too high for the </w:t>
                      </w:r>
                      <w:proofErr w:type="gramStart"/>
                      <w:r w:rsidRPr="00EC14B8">
                        <w:rPr>
                          <w:rFonts w:asciiTheme="minorHAnsi" w:hAnsiTheme="minorHAnsi" w:cstheme="minorHAnsi"/>
                        </w:rPr>
                        <w:t>pupils</w:t>
                      </w:r>
                      <w:proofErr w:type="gramEnd"/>
                    </w:p>
                    <w:p w14:paraId="0C33062C" w14:textId="77777777" w:rsidR="00A16F2B" w:rsidRPr="00EC14B8" w:rsidRDefault="00A16F2B" w:rsidP="00A16F2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14B8">
                        <w:rPr>
                          <w:rFonts w:asciiTheme="minorHAnsi" w:hAnsiTheme="minorHAnsi" w:cstheme="minorHAnsi"/>
                        </w:rPr>
                        <w:t>Over dwelling – they spend too long repeating the same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learning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point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274BEB7" w14:textId="00A6FAE3" w:rsidR="00A16F2B" w:rsidRDefault="00A16F2B" w:rsidP="00A16F2B">
      <w:pPr>
        <w:rPr>
          <w:rFonts w:asciiTheme="minorHAnsi" w:hAnsiTheme="minorHAnsi" w:cstheme="minorHAnsi"/>
        </w:rPr>
      </w:pPr>
    </w:p>
    <w:p w14:paraId="7208233A" w14:textId="76E6CD0D" w:rsidR="00A16F2B" w:rsidRDefault="00A16F2B" w:rsidP="00A16F2B">
      <w:pPr>
        <w:rPr>
          <w:rFonts w:asciiTheme="minorHAnsi" w:hAnsiTheme="minorHAnsi" w:cstheme="minorHAnsi"/>
        </w:rPr>
      </w:pPr>
    </w:p>
    <w:p w14:paraId="502026B2" w14:textId="3E0E417A" w:rsidR="00A16F2B" w:rsidRDefault="00A16F2B" w:rsidP="00A16F2B">
      <w:pPr>
        <w:rPr>
          <w:rFonts w:asciiTheme="minorHAnsi" w:hAnsiTheme="minorHAnsi" w:cstheme="minorHAnsi"/>
        </w:rPr>
      </w:pPr>
    </w:p>
    <w:p w14:paraId="5604C686" w14:textId="49FAD5C5" w:rsidR="00A16F2B" w:rsidRDefault="00A16F2B" w:rsidP="00A16F2B">
      <w:pPr>
        <w:rPr>
          <w:rFonts w:asciiTheme="minorHAnsi" w:hAnsiTheme="minorHAnsi" w:cstheme="minorHAnsi"/>
        </w:rPr>
      </w:pPr>
    </w:p>
    <w:p w14:paraId="5D819F53" w14:textId="6DC4A8F9" w:rsidR="00A16F2B" w:rsidRDefault="00A16F2B" w:rsidP="00A16F2B">
      <w:pPr>
        <w:rPr>
          <w:rFonts w:asciiTheme="minorHAnsi" w:hAnsiTheme="minorHAnsi" w:cstheme="minorHAnsi"/>
        </w:rPr>
      </w:pPr>
    </w:p>
    <w:p w14:paraId="7D7A0D30" w14:textId="1B54799B" w:rsidR="00A16F2B" w:rsidRPr="009449D6" w:rsidRDefault="00A16F2B" w:rsidP="00A16F2B">
      <w:pPr>
        <w:rPr>
          <w:rFonts w:asciiTheme="minorHAnsi" w:hAnsiTheme="minorHAnsi" w:cstheme="minorHAnsi"/>
          <w:color w:val="2F5496" w:themeColor="accent1" w:themeShade="BF"/>
        </w:rPr>
      </w:pPr>
      <w:r w:rsidRPr="009449D6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 xml:space="preserve">They are not using </w:t>
      </w:r>
      <w:r w:rsidR="00F903A3" w:rsidRPr="009449D6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>assessment in</w:t>
      </w:r>
      <w:r w:rsidRPr="009449D6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 xml:space="preserve"> the </w:t>
      </w:r>
      <w:proofErr w:type="gramStart"/>
      <w:r w:rsidRPr="009449D6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>class</w:t>
      </w:r>
      <w:proofErr w:type="gramEnd"/>
      <w:r w:rsidRPr="009449D6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 xml:space="preserve"> so they are not aware what pupils know and don’t know. They have already grasped what you want them to know. How will you mentor this trainee to resolve this issue?</w:t>
      </w:r>
    </w:p>
    <w:p w14:paraId="62F1C2F6" w14:textId="77777777" w:rsidR="009449D6" w:rsidRDefault="009449D6" w:rsidP="0094294A">
      <w:pPr>
        <w:rPr>
          <w:rFonts w:asciiTheme="minorHAnsi" w:hAnsiTheme="minorHAnsi" w:cstheme="minorHAnsi"/>
        </w:rPr>
      </w:pPr>
    </w:p>
    <w:p w14:paraId="4B89BFB0" w14:textId="77777777" w:rsidR="009449D6" w:rsidRDefault="009449D6" w:rsidP="0094294A">
      <w:pPr>
        <w:rPr>
          <w:rFonts w:asciiTheme="minorHAnsi" w:hAnsiTheme="minorHAnsi" w:cstheme="minorHAnsi"/>
        </w:rPr>
      </w:pPr>
    </w:p>
    <w:p w14:paraId="4C975523" w14:textId="77777777" w:rsidR="009449D6" w:rsidRDefault="009449D6" w:rsidP="0094294A">
      <w:pPr>
        <w:rPr>
          <w:rFonts w:asciiTheme="minorHAnsi" w:hAnsiTheme="minorHAnsi" w:cstheme="minorHAnsi"/>
        </w:rPr>
      </w:pPr>
    </w:p>
    <w:p w14:paraId="6980FB1E" w14:textId="77777777" w:rsidR="009449D6" w:rsidRDefault="009449D6" w:rsidP="0094294A">
      <w:pPr>
        <w:rPr>
          <w:rFonts w:asciiTheme="minorHAnsi" w:hAnsiTheme="minorHAnsi" w:cstheme="minorHAnsi"/>
        </w:rPr>
      </w:pPr>
    </w:p>
    <w:p w14:paraId="460EF9A1" w14:textId="7760D4DB" w:rsidR="0094294A" w:rsidRPr="00EC14B8" w:rsidRDefault="009449D6" w:rsidP="009429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 </w:t>
      </w:r>
      <w:r w:rsidR="006273F2">
        <w:rPr>
          <w:rFonts w:asciiTheme="minorHAnsi" w:hAnsiTheme="minorHAnsi" w:cstheme="minorHAnsi"/>
        </w:rPr>
        <w:t>staff h</w:t>
      </w:r>
      <w:r w:rsidR="00226402">
        <w:rPr>
          <w:rFonts w:asciiTheme="minorHAnsi" w:hAnsiTheme="minorHAnsi" w:cstheme="minorHAnsi"/>
        </w:rPr>
        <w:t>a</w:t>
      </w:r>
      <w:r w:rsidR="006273F2">
        <w:rPr>
          <w:rFonts w:asciiTheme="minorHAnsi" w:hAnsiTheme="minorHAnsi" w:cstheme="minorHAnsi"/>
        </w:rPr>
        <w:t>v</w:t>
      </w:r>
      <w:r w:rsidR="00226402">
        <w:rPr>
          <w:rFonts w:asciiTheme="minorHAnsi" w:hAnsiTheme="minorHAnsi" w:cstheme="minorHAnsi"/>
        </w:rPr>
        <w:t>e</w:t>
      </w:r>
      <w:r w:rsidR="006273F2">
        <w:rPr>
          <w:rFonts w:asciiTheme="minorHAnsi" w:hAnsiTheme="minorHAnsi" w:cstheme="minorHAnsi"/>
        </w:rPr>
        <w:t xml:space="preserve"> mentioned that there is issues with their t</w:t>
      </w:r>
      <w:r w:rsidR="0094294A" w:rsidRPr="00EC14B8">
        <w:rPr>
          <w:rFonts w:asciiTheme="minorHAnsi" w:hAnsiTheme="minorHAnsi" w:cstheme="minorHAnsi"/>
        </w:rPr>
        <w:t>iming – they don’t get to the plenary in the lessons.</w:t>
      </w:r>
    </w:p>
    <w:p w14:paraId="478B6403" w14:textId="3F1BAE4A" w:rsidR="0094294A" w:rsidRPr="006273F2" w:rsidRDefault="006273F2" w:rsidP="0094294A">
      <w:pPr>
        <w:rPr>
          <w:rFonts w:asciiTheme="minorHAnsi" w:hAnsiTheme="minorHAnsi" w:cstheme="minorHAnsi"/>
          <w:color w:val="2F5496" w:themeColor="accent1" w:themeShade="BF"/>
        </w:rPr>
      </w:pPr>
      <w:r w:rsidRPr="006273F2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>Timing is a frequent symptom of other issues.</w:t>
      </w:r>
    </w:p>
    <w:p w14:paraId="2917E5C4" w14:textId="77777777" w:rsidR="00226402" w:rsidRDefault="00226402" w:rsidP="0094294A">
      <w:pPr>
        <w:rPr>
          <w:rFonts w:asciiTheme="minorHAnsi" w:hAnsiTheme="minorHAnsi" w:cstheme="minorHAnsi"/>
        </w:rPr>
      </w:pPr>
    </w:p>
    <w:p w14:paraId="79B9840B" w14:textId="15E3E1EA" w:rsidR="006273F2" w:rsidRPr="00F903A3" w:rsidRDefault="00F903A3" w:rsidP="0094294A">
      <w:pPr>
        <w:rPr>
          <w:rFonts w:asciiTheme="minorHAnsi" w:hAnsiTheme="minorHAnsi" w:cstheme="minorHAnsi"/>
          <w:b/>
          <w:bCs/>
        </w:rPr>
      </w:pPr>
      <w:r w:rsidRPr="00F903A3">
        <w:rPr>
          <w:rFonts w:asciiTheme="minorHAnsi" w:hAnsiTheme="minorHAnsi" w:cstheme="minorHAnsi"/>
          <w:b/>
          <w:bCs/>
        </w:rPr>
        <w:t xml:space="preserve">Notes from the WDM </w:t>
      </w:r>
      <w:r w:rsidR="00E90663">
        <w:rPr>
          <w:rFonts w:asciiTheme="minorHAnsi" w:hAnsiTheme="minorHAnsi" w:cstheme="minorHAnsi"/>
          <w:b/>
          <w:bCs/>
        </w:rPr>
        <w:t>7</w:t>
      </w:r>
      <w:r w:rsidRPr="00F903A3">
        <w:rPr>
          <w:rFonts w:asciiTheme="minorHAnsi" w:hAnsiTheme="minorHAnsi" w:cstheme="minorHAnsi"/>
          <w:b/>
          <w:bCs/>
        </w:rPr>
        <w:t xml:space="preserve"> Feb</w:t>
      </w:r>
    </w:p>
    <w:p w14:paraId="1BA38457" w14:textId="302EA671" w:rsidR="0094294A" w:rsidRPr="00F903A3" w:rsidRDefault="0094294A" w:rsidP="0094294A">
      <w:pPr>
        <w:rPr>
          <w:rFonts w:asciiTheme="minorHAnsi" w:hAnsiTheme="minorHAnsi" w:cstheme="minorHAnsi"/>
          <w:i/>
          <w:iCs/>
        </w:rPr>
      </w:pPr>
      <w:r w:rsidRPr="00F903A3">
        <w:rPr>
          <w:rFonts w:asciiTheme="minorHAnsi" w:hAnsiTheme="minorHAnsi" w:cstheme="minorHAnsi"/>
          <w:i/>
          <w:iCs/>
        </w:rPr>
        <w:t xml:space="preserve">Timing was discussed. The trainee is not finishing the lesson with sufficient time to deliver the plenary and is spending too long on some sections. Last </w:t>
      </w:r>
      <w:r w:rsidR="00F903A3">
        <w:rPr>
          <w:rFonts w:asciiTheme="minorHAnsi" w:hAnsiTheme="minorHAnsi" w:cstheme="minorHAnsi"/>
          <w:i/>
          <w:iCs/>
        </w:rPr>
        <w:t>lesson</w:t>
      </w:r>
      <w:r w:rsidRPr="00F903A3">
        <w:rPr>
          <w:rFonts w:asciiTheme="minorHAnsi" w:hAnsiTheme="minorHAnsi" w:cstheme="minorHAnsi"/>
          <w:i/>
          <w:iCs/>
        </w:rPr>
        <w:t xml:space="preserve"> they spent 35 minutes on the 5-minute starter. </w:t>
      </w:r>
    </w:p>
    <w:p w14:paraId="6B18B99F" w14:textId="4BCC688D" w:rsidR="0094294A" w:rsidRDefault="0094294A" w:rsidP="0094294A">
      <w:pPr>
        <w:rPr>
          <w:rFonts w:asciiTheme="minorHAnsi" w:hAnsiTheme="minorHAnsi" w:cstheme="minorHAnsi"/>
          <w:i/>
          <w:iCs/>
        </w:rPr>
      </w:pPr>
      <w:r w:rsidRPr="00F903A3">
        <w:rPr>
          <w:rFonts w:asciiTheme="minorHAnsi" w:hAnsiTheme="minorHAnsi" w:cstheme="minorHAnsi"/>
          <w:i/>
          <w:iCs/>
        </w:rPr>
        <w:t xml:space="preserve">Students were confused by the nature of the task, and while they made efforts to engagement productively, the lack of clarity led to a lot of </w:t>
      </w:r>
      <w:r w:rsidR="00F903A3" w:rsidRPr="00F903A3">
        <w:rPr>
          <w:rFonts w:asciiTheme="minorHAnsi" w:hAnsiTheme="minorHAnsi" w:cstheme="minorHAnsi"/>
          <w:i/>
          <w:iCs/>
        </w:rPr>
        <w:t>confusion.</w:t>
      </w:r>
      <w:r w:rsidR="00F903A3">
        <w:rPr>
          <w:rFonts w:asciiTheme="minorHAnsi" w:hAnsiTheme="minorHAnsi" w:cstheme="minorHAnsi"/>
          <w:i/>
          <w:iCs/>
        </w:rPr>
        <w:t xml:space="preserve"> This led to BM issues emerging.</w:t>
      </w:r>
    </w:p>
    <w:p w14:paraId="3A2BA7E0" w14:textId="62CB40A6" w:rsidR="00E90663" w:rsidRDefault="00E90663" w:rsidP="0094294A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Targets are focus on timing</w:t>
      </w:r>
      <w:r w:rsidR="00BF1A85">
        <w:rPr>
          <w:rFonts w:asciiTheme="minorHAnsi" w:hAnsiTheme="minorHAnsi" w:cstheme="minorHAnsi"/>
          <w:i/>
          <w:iCs/>
        </w:rPr>
        <w:t>, and in class timing.</w:t>
      </w:r>
    </w:p>
    <w:p w14:paraId="7E853BE7" w14:textId="0EF1E897" w:rsidR="00F26358" w:rsidRPr="00F26358" w:rsidRDefault="00F26358" w:rsidP="0094294A">
      <w:pPr>
        <w:rPr>
          <w:rFonts w:asciiTheme="minorHAnsi" w:hAnsiTheme="minorHAnsi" w:cstheme="minorHAnsi"/>
          <w:i/>
          <w:iCs/>
          <w:color w:val="2F5496" w:themeColor="accent1" w:themeShade="BF"/>
        </w:rPr>
      </w:pPr>
      <w:r w:rsidRPr="00F26358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>Trainee is not making progress and accumulating more targets. This is indicative of a lack of reflection.</w:t>
      </w:r>
    </w:p>
    <w:p w14:paraId="2E95F58F" w14:textId="77777777" w:rsidR="0094294A" w:rsidRPr="00EC14B8" w:rsidRDefault="0094294A" w:rsidP="0094294A">
      <w:pPr>
        <w:rPr>
          <w:rFonts w:asciiTheme="minorHAnsi" w:hAnsiTheme="minorHAnsi" w:cstheme="minorHAnsi"/>
        </w:rPr>
      </w:pPr>
    </w:p>
    <w:p w14:paraId="18B6AB00" w14:textId="221E3670" w:rsidR="00F903A3" w:rsidRPr="00F903A3" w:rsidRDefault="00F903A3" w:rsidP="00F903A3">
      <w:pPr>
        <w:rPr>
          <w:rFonts w:asciiTheme="minorHAnsi" w:hAnsiTheme="minorHAnsi" w:cstheme="minorHAnsi"/>
          <w:b/>
          <w:bCs/>
        </w:rPr>
      </w:pPr>
      <w:r w:rsidRPr="00F903A3">
        <w:rPr>
          <w:rFonts w:asciiTheme="minorHAnsi" w:hAnsiTheme="minorHAnsi" w:cstheme="minorHAnsi"/>
          <w:b/>
          <w:bCs/>
        </w:rPr>
        <w:t xml:space="preserve">Notes from the WDM </w:t>
      </w:r>
      <w:r w:rsidR="00E90663">
        <w:rPr>
          <w:rFonts w:asciiTheme="minorHAnsi" w:hAnsiTheme="minorHAnsi" w:cstheme="minorHAnsi"/>
          <w:b/>
          <w:bCs/>
        </w:rPr>
        <w:t>14</w:t>
      </w:r>
      <w:r w:rsidRPr="00F903A3">
        <w:rPr>
          <w:rFonts w:asciiTheme="minorHAnsi" w:hAnsiTheme="minorHAnsi" w:cstheme="minorHAnsi"/>
          <w:b/>
          <w:bCs/>
        </w:rPr>
        <w:t xml:space="preserve"> Feb</w:t>
      </w:r>
    </w:p>
    <w:p w14:paraId="204BD021" w14:textId="77777777" w:rsidR="0094294A" w:rsidRPr="00F26358" w:rsidRDefault="0094294A" w:rsidP="0094294A">
      <w:pPr>
        <w:rPr>
          <w:rFonts w:asciiTheme="minorHAnsi" w:hAnsiTheme="minorHAnsi" w:cstheme="minorHAnsi"/>
          <w:i/>
          <w:iCs/>
        </w:rPr>
      </w:pPr>
      <w:r w:rsidRPr="00F26358">
        <w:rPr>
          <w:rFonts w:asciiTheme="minorHAnsi" w:hAnsiTheme="minorHAnsi" w:cstheme="minorHAnsi"/>
          <w:i/>
          <w:iCs/>
        </w:rPr>
        <w:t>Targets are continued from the previous week and now include:</w:t>
      </w:r>
    </w:p>
    <w:p w14:paraId="177C3BE9" w14:textId="77777777" w:rsidR="0094294A" w:rsidRPr="00F26358" w:rsidRDefault="0094294A" w:rsidP="0094294A">
      <w:pPr>
        <w:rPr>
          <w:rFonts w:asciiTheme="minorHAnsi" w:hAnsiTheme="minorHAnsi" w:cstheme="minorHAnsi"/>
          <w:i/>
          <w:iCs/>
        </w:rPr>
      </w:pPr>
      <w:r w:rsidRPr="00F26358">
        <w:rPr>
          <w:rFonts w:asciiTheme="minorHAnsi" w:hAnsiTheme="minorHAnsi" w:cstheme="minorHAnsi"/>
          <w:i/>
          <w:iCs/>
        </w:rPr>
        <w:t>Understanding of pace to develop learning.</w:t>
      </w:r>
    </w:p>
    <w:p w14:paraId="14131CC9" w14:textId="77777777" w:rsidR="0094294A" w:rsidRPr="00F26358" w:rsidRDefault="0094294A" w:rsidP="0094294A">
      <w:pPr>
        <w:rPr>
          <w:rFonts w:asciiTheme="minorHAnsi" w:hAnsiTheme="minorHAnsi" w:cstheme="minorHAnsi"/>
          <w:i/>
          <w:iCs/>
        </w:rPr>
      </w:pPr>
      <w:r w:rsidRPr="00F26358">
        <w:rPr>
          <w:rFonts w:asciiTheme="minorHAnsi" w:hAnsiTheme="minorHAnsi" w:cstheme="minorHAnsi"/>
          <w:i/>
          <w:iCs/>
        </w:rPr>
        <w:t>Use of assessment in the lesson (mini white boards were suggested)</w:t>
      </w:r>
    </w:p>
    <w:p w14:paraId="3C43F4E8" w14:textId="77777777" w:rsidR="0094294A" w:rsidRPr="00EC14B8" w:rsidRDefault="0094294A" w:rsidP="0094294A">
      <w:pPr>
        <w:rPr>
          <w:rFonts w:asciiTheme="minorHAnsi" w:hAnsiTheme="minorHAnsi" w:cstheme="minorHAnsi"/>
        </w:rPr>
      </w:pPr>
    </w:p>
    <w:p w14:paraId="1617305D" w14:textId="4AEFE1A6" w:rsidR="0094294A" w:rsidRPr="00EC14B8" w:rsidRDefault="00F26358" w:rsidP="0094294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The trainee has reflected on the WDM </w:t>
      </w:r>
      <w:r w:rsidR="0094294A" w:rsidRPr="00EC14B8">
        <w:rPr>
          <w:rFonts w:asciiTheme="minorHAnsi" w:hAnsiTheme="minorHAnsi" w:cstheme="minorHAnsi"/>
          <w:b/>
          <w:bCs/>
        </w:rPr>
        <w:t>REFLECTION</w:t>
      </w:r>
    </w:p>
    <w:p w14:paraId="12A72F96" w14:textId="77777777" w:rsidR="0094294A" w:rsidRPr="00EC14B8" w:rsidRDefault="0094294A" w:rsidP="0094294A">
      <w:pPr>
        <w:rPr>
          <w:rFonts w:asciiTheme="minorHAnsi" w:hAnsiTheme="minorHAnsi" w:cstheme="minorHAnsi"/>
        </w:rPr>
      </w:pPr>
    </w:p>
    <w:p w14:paraId="32D95221" w14:textId="77777777" w:rsidR="0094294A" w:rsidRPr="00EC14B8" w:rsidRDefault="0094294A" w:rsidP="0094294A">
      <w:pPr>
        <w:rPr>
          <w:rFonts w:asciiTheme="minorHAnsi" w:hAnsiTheme="minorHAnsi" w:cstheme="minorHAnsi"/>
          <w:i/>
          <w:iCs/>
        </w:rPr>
      </w:pPr>
      <w:r w:rsidRPr="00EC14B8">
        <w:rPr>
          <w:rFonts w:asciiTheme="minorHAnsi" w:hAnsiTheme="minorHAnsi" w:cstheme="minorHAnsi"/>
          <w:i/>
          <w:iCs/>
        </w:rPr>
        <w:t>We discussed lesson planning. I have improved my planning of lessons effectively and efficiently, reducing the time it takes me to plan. I have used spreadsheets to help me when writing my lesson plans and question sheets.</w:t>
      </w:r>
    </w:p>
    <w:p w14:paraId="56307E26" w14:textId="77777777" w:rsidR="0094294A" w:rsidRPr="00EC14B8" w:rsidRDefault="0094294A" w:rsidP="0094294A">
      <w:pPr>
        <w:rPr>
          <w:rFonts w:asciiTheme="minorHAnsi" w:hAnsiTheme="minorHAnsi" w:cstheme="minorHAnsi"/>
          <w:i/>
          <w:iCs/>
        </w:rPr>
      </w:pPr>
      <w:r w:rsidRPr="00EC14B8">
        <w:rPr>
          <w:rFonts w:asciiTheme="minorHAnsi" w:hAnsiTheme="minorHAnsi" w:cstheme="minorHAnsi"/>
          <w:i/>
          <w:iCs/>
        </w:rPr>
        <w:t xml:space="preserve">I have been teaching reduced hours the past few weeks as per my action plan. I have evidenced each area of the profile descriptor and will continue to do so as my hours increase again to show that I am meeting the standards. </w:t>
      </w:r>
    </w:p>
    <w:p w14:paraId="1D64608F" w14:textId="77777777" w:rsidR="0094294A" w:rsidRPr="00EC14B8" w:rsidRDefault="0094294A" w:rsidP="0094294A">
      <w:pPr>
        <w:rPr>
          <w:rFonts w:asciiTheme="minorHAnsi" w:hAnsiTheme="minorHAnsi" w:cstheme="minorHAnsi"/>
        </w:rPr>
      </w:pPr>
    </w:p>
    <w:p w14:paraId="2ED8FEE1" w14:textId="1006296B" w:rsidR="0094294A" w:rsidRPr="00F26358" w:rsidRDefault="00F26358" w:rsidP="0094294A">
      <w:pPr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</w:pPr>
      <w:r w:rsidRPr="00F26358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 xml:space="preserve">What do you notice about the reflections? They are not very reflective. What </w:t>
      </w:r>
      <w:r w:rsidR="00D302A9" w:rsidRPr="00F26358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>questions</w:t>
      </w:r>
      <w:r w:rsidRPr="00F26358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 xml:space="preserve"> should the mentor ask to promote deeper and more impactful reflection?</w:t>
      </w:r>
    </w:p>
    <w:p w14:paraId="6B24463B" w14:textId="1DABBAB4" w:rsidR="00F26358" w:rsidRDefault="00F26358" w:rsidP="0094294A">
      <w:pPr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</w:pPr>
      <w:r w:rsidRPr="00F26358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 xml:space="preserve">Notes – ability of the mentor to support trainees on </w:t>
      </w:r>
      <w:r w:rsidR="003A60D2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 xml:space="preserve">Action </w:t>
      </w:r>
      <w:proofErr w:type="gramStart"/>
      <w:r w:rsidR="003A60D2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>plan</w:t>
      </w:r>
      <w:proofErr w:type="gramEnd"/>
    </w:p>
    <w:p w14:paraId="32BC7FAB" w14:textId="77777777" w:rsidR="00F26358" w:rsidRPr="00EC14B8" w:rsidRDefault="00F26358" w:rsidP="0094294A">
      <w:pPr>
        <w:rPr>
          <w:rFonts w:asciiTheme="minorHAnsi" w:hAnsiTheme="minorHAnsi" w:cstheme="minorHAnsi"/>
        </w:rPr>
      </w:pPr>
    </w:p>
    <w:p w14:paraId="55B6C8AA" w14:textId="77777777" w:rsidR="0094294A" w:rsidRPr="00EC14B8" w:rsidRDefault="0094294A" w:rsidP="0094294A">
      <w:pPr>
        <w:rPr>
          <w:rFonts w:asciiTheme="minorHAnsi" w:hAnsiTheme="minorHAnsi" w:cstheme="minorHAnsi"/>
          <w:b/>
          <w:bCs/>
        </w:rPr>
      </w:pPr>
      <w:r w:rsidRPr="00EC14B8">
        <w:rPr>
          <w:rFonts w:asciiTheme="minorHAnsi" w:hAnsiTheme="minorHAnsi" w:cstheme="minorHAnsi"/>
          <w:b/>
          <w:bCs/>
        </w:rPr>
        <w:t>Questions for discussion at TD&amp;C</w:t>
      </w:r>
    </w:p>
    <w:p w14:paraId="603D142C" w14:textId="160AF8C6" w:rsidR="0094294A" w:rsidRPr="00EC14B8" w:rsidRDefault="00D302A9" w:rsidP="009429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questions should we ask the trainee?</w:t>
      </w:r>
    </w:p>
    <w:p w14:paraId="223BC3D6" w14:textId="77777777" w:rsidR="0094294A" w:rsidRDefault="0094294A" w:rsidP="0094294A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</w:rPr>
        <w:t>What are the next steps for this trainee?</w:t>
      </w:r>
    </w:p>
    <w:p w14:paraId="7FAF63DA" w14:textId="3D90E00E" w:rsidR="00184177" w:rsidRPr="00184177" w:rsidRDefault="00184177" w:rsidP="0094294A">
      <w:pPr>
        <w:rPr>
          <w:rFonts w:ascii="Helvetica" w:hAnsi="Helvetica" w:cstheme="minorHAnsi"/>
          <w:color w:val="2F5496" w:themeColor="accent1" w:themeShade="BF"/>
        </w:rPr>
      </w:pPr>
      <w:r w:rsidRPr="00184177">
        <w:rPr>
          <w:rFonts w:ascii="Helvetica" w:hAnsi="Helvetica" w:cstheme="minorHAnsi"/>
          <w:color w:val="2F5496" w:themeColor="accent1" w:themeShade="BF"/>
        </w:rPr>
        <w:t>Next steps? Reduced timetable? CFC? TSP? Continuing in the phase action plan?</w:t>
      </w:r>
    </w:p>
    <w:p w14:paraId="69D4B923" w14:textId="77777777" w:rsidR="0094294A" w:rsidRPr="00EC14B8" w:rsidRDefault="0094294A" w:rsidP="0094294A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</w:rPr>
        <w:t>What would you like to discuss at the next WDM?</w:t>
      </w:r>
    </w:p>
    <w:p w14:paraId="20CF7019" w14:textId="798AB61E" w:rsidR="0094294A" w:rsidRDefault="0094294A" w:rsidP="0094294A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</w:rPr>
        <w:t xml:space="preserve">Where does the trainee need </w:t>
      </w:r>
      <w:r w:rsidR="00D302A9" w:rsidRPr="00EC14B8">
        <w:rPr>
          <w:rFonts w:asciiTheme="minorHAnsi" w:hAnsiTheme="minorHAnsi" w:cstheme="minorHAnsi"/>
        </w:rPr>
        <w:t>support?</w:t>
      </w:r>
    </w:p>
    <w:p w14:paraId="5161EB7E" w14:textId="50B3D7BA" w:rsidR="003A60D2" w:rsidRDefault="003A60D2" w:rsidP="009429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makes a good reflection?</w:t>
      </w:r>
    </w:p>
    <w:p w14:paraId="68111318" w14:textId="77777777" w:rsidR="003A60D2" w:rsidRPr="003A60D2" w:rsidRDefault="003A60D2" w:rsidP="003A60D2">
      <w:pPr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</w:pPr>
      <w:r w:rsidRPr="003A60D2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 xml:space="preserve">A good reflection </w:t>
      </w:r>
      <w:r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>is</w:t>
      </w:r>
      <w:r w:rsidRPr="003A60D2">
        <w:rPr>
          <w:rFonts w:ascii="Helvetica Neue" w:eastAsiaTheme="minorHAnsi" w:hAnsi="Helvetica Neue" w:cs="Helvetica Neue"/>
          <w:color w:val="2F5496" w:themeColor="accent1" w:themeShade="BF"/>
          <w:sz w:val="26"/>
          <w:szCs w:val="26"/>
        </w:rPr>
        <w:t xml:space="preserve"> - not descriptive, action orientated, evaluative, sense of perspective, should focus on the things you can do tomorrow, next week to make a difference.</w:t>
      </w:r>
    </w:p>
    <w:p w14:paraId="20689B0D" w14:textId="77777777" w:rsidR="003A60D2" w:rsidRPr="00EC14B8" w:rsidRDefault="003A60D2" w:rsidP="0094294A">
      <w:pPr>
        <w:rPr>
          <w:rFonts w:asciiTheme="minorHAnsi" w:hAnsiTheme="minorHAnsi" w:cstheme="minorHAnsi"/>
        </w:rPr>
      </w:pPr>
    </w:p>
    <w:p w14:paraId="510C36A3" w14:textId="77777777" w:rsidR="0094294A" w:rsidRPr="00EC14B8" w:rsidRDefault="0094294A" w:rsidP="0094294A">
      <w:pPr>
        <w:rPr>
          <w:rFonts w:asciiTheme="minorHAnsi" w:hAnsiTheme="minorHAnsi" w:cstheme="minorHAnsi"/>
        </w:rPr>
      </w:pPr>
    </w:p>
    <w:p w14:paraId="5C98F6F6" w14:textId="77777777" w:rsidR="0094294A" w:rsidRPr="00EC14B8" w:rsidRDefault="0094294A" w:rsidP="0094294A">
      <w:pPr>
        <w:rPr>
          <w:rFonts w:asciiTheme="minorHAnsi" w:hAnsiTheme="minorHAnsi" w:cstheme="minorHAnsi"/>
        </w:rPr>
      </w:pPr>
    </w:p>
    <w:p w14:paraId="3D6EB1F3" w14:textId="77777777" w:rsidR="005D7B4C" w:rsidRPr="00EC14B8" w:rsidRDefault="005D7B4C" w:rsidP="0094294A">
      <w:pPr>
        <w:spacing w:line="260" w:lineRule="exact"/>
        <w:rPr>
          <w:rFonts w:asciiTheme="minorHAnsi" w:hAnsiTheme="minorHAnsi" w:cstheme="minorHAnsi"/>
          <w:color w:val="003D3C"/>
          <w:sz w:val="18"/>
          <w:szCs w:val="18"/>
        </w:rPr>
      </w:pPr>
    </w:p>
    <w:sectPr w:rsidR="005D7B4C" w:rsidRPr="00EC14B8" w:rsidSect="005D7B4C">
      <w:pgSz w:w="11901" w:h="16817"/>
      <w:pgMar w:top="1149" w:right="720" w:bottom="7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0566" w14:textId="77777777" w:rsidR="004F3774" w:rsidRDefault="004F3774" w:rsidP="003163B1">
      <w:r>
        <w:separator/>
      </w:r>
    </w:p>
  </w:endnote>
  <w:endnote w:type="continuationSeparator" w:id="0">
    <w:p w14:paraId="08675C6B" w14:textId="77777777" w:rsidR="004F3774" w:rsidRDefault="004F3774" w:rsidP="0031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FA97" w14:textId="77777777" w:rsidR="004F3774" w:rsidRDefault="004F3774" w:rsidP="003163B1">
      <w:r>
        <w:separator/>
      </w:r>
    </w:p>
  </w:footnote>
  <w:footnote w:type="continuationSeparator" w:id="0">
    <w:p w14:paraId="64CF9DF5" w14:textId="77777777" w:rsidR="004F3774" w:rsidRDefault="004F3774" w:rsidP="0031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6D"/>
    <w:rsid w:val="000041D1"/>
    <w:rsid w:val="000765D9"/>
    <w:rsid w:val="00154145"/>
    <w:rsid w:val="00184177"/>
    <w:rsid w:val="001D786C"/>
    <w:rsid w:val="00226402"/>
    <w:rsid w:val="003107C4"/>
    <w:rsid w:val="003163B1"/>
    <w:rsid w:val="00360F3A"/>
    <w:rsid w:val="00362745"/>
    <w:rsid w:val="003A60D2"/>
    <w:rsid w:val="003F72D7"/>
    <w:rsid w:val="004D2C92"/>
    <w:rsid w:val="004F3774"/>
    <w:rsid w:val="005D7B4C"/>
    <w:rsid w:val="006120B7"/>
    <w:rsid w:val="006273F2"/>
    <w:rsid w:val="00654784"/>
    <w:rsid w:val="00676699"/>
    <w:rsid w:val="00683FD5"/>
    <w:rsid w:val="00687BED"/>
    <w:rsid w:val="007C2055"/>
    <w:rsid w:val="00853AE3"/>
    <w:rsid w:val="008B0800"/>
    <w:rsid w:val="008B35AB"/>
    <w:rsid w:val="0094294A"/>
    <w:rsid w:val="009449D6"/>
    <w:rsid w:val="00956F84"/>
    <w:rsid w:val="009777C9"/>
    <w:rsid w:val="009A4BA5"/>
    <w:rsid w:val="00A16F2B"/>
    <w:rsid w:val="00A34D0A"/>
    <w:rsid w:val="00AC24B9"/>
    <w:rsid w:val="00AD65DA"/>
    <w:rsid w:val="00AD777A"/>
    <w:rsid w:val="00B33AD2"/>
    <w:rsid w:val="00B8386E"/>
    <w:rsid w:val="00BA55DC"/>
    <w:rsid w:val="00BF1A85"/>
    <w:rsid w:val="00C37D6D"/>
    <w:rsid w:val="00C42C94"/>
    <w:rsid w:val="00CA1FCA"/>
    <w:rsid w:val="00CC1D2B"/>
    <w:rsid w:val="00CC7939"/>
    <w:rsid w:val="00CD3F78"/>
    <w:rsid w:val="00D302A9"/>
    <w:rsid w:val="00D407B2"/>
    <w:rsid w:val="00DA2C14"/>
    <w:rsid w:val="00DD6650"/>
    <w:rsid w:val="00E03410"/>
    <w:rsid w:val="00E90663"/>
    <w:rsid w:val="00EC14B8"/>
    <w:rsid w:val="00EF4FCB"/>
    <w:rsid w:val="00F172CC"/>
    <w:rsid w:val="00F25A31"/>
    <w:rsid w:val="00F26358"/>
    <w:rsid w:val="00F903A3"/>
    <w:rsid w:val="00FB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C75D6"/>
  <w15:docId w15:val="{B55F47B9-AC2B-714D-95F5-C65BC7AC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B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6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3B1"/>
  </w:style>
  <w:style w:type="paragraph" w:styleId="Footer">
    <w:name w:val="footer"/>
    <w:basedOn w:val="Normal"/>
    <w:link w:val="FooterChar"/>
    <w:uiPriority w:val="99"/>
    <w:unhideWhenUsed/>
    <w:rsid w:val="00316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3B1"/>
  </w:style>
  <w:style w:type="character" w:styleId="CommentReference">
    <w:name w:val="annotation reference"/>
    <w:basedOn w:val="DefaultParagraphFont"/>
    <w:uiPriority w:val="99"/>
    <w:semiHidden/>
    <w:unhideWhenUsed/>
    <w:rsid w:val="0094294A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29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Containers/com.apple.mail/Data/Library/Mail%20Downloads/61CDC58C-72BB-4F19-8DEA-3EA0B06A8653/University%20of%20Exeter_Word_Letterhead_opt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891a5b8-d17a-4ec5-824b-b4a51c4a1738" xsi:nil="true"/>
    <Programme xmlns="6891a5b8-d17a-4ec5-824b-b4a51c4a17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952A59B94A441B167AEEBBEC60D92" ma:contentTypeVersion="10" ma:contentTypeDescription="Create a new document." ma:contentTypeScope="" ma:versionID="45a7c4d6fc60ae97debec3b60c65ea84">
  <xsd:schema xmlns:xsd="http://www.w3.org/2001/XMLSchema" xmlns:xs="http://www.w3.org/2001/XMLSchema" xmlns:p="http://schemas.microsoft.com/office/2006/metadata/properties" xmlns:ns2="6891a5b8-d17a-4ec5-824b-b4a51c4a1738" xmlns:ns3="5c02da51-e8f4-493a-af2f-4fa0f5b4441a" targetNamespace="http://schemas.microsoft.com/office/2006/metadata/properties" ma:root="true" ma:fieldsID="7f0001df47e36ea0ad598f52d27a001f" ns2:_="" ns3:_="">
    <xsd:import namespace="6891a5b8-d17a-4ec5-824b-b4a51c4a1738"/>
    <xsd:import namespace="5c02da51-e8f4-493a-af2f-4fa0f5b44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Year" minOccurs="0"/>
                <xsd:element ref="ns2:Program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a5b8-d17a-4ec5-824b-b4a51c4a1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Programme" ma:index="13" nillable="true" ma:displayName="Programme" ma:format="Dropdown" ma:internalName="Programm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2da51-e8f4-493a-af2f-4fa0f5b44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9B730-5D42-4165-87BB-B7A584677E29}">
  <ds:schemaRefs>
    <ds:schemaRef ds:uri="http://schemas.microsoft.com/office/2006/metadata/properties"/>
    <ds:schemaRef ds:uri="http://schemas.microsoft.com/office/infopath/2007/PartnerControls"/>
    <ds:schemaRef ds:uri="6891a5b8-d17a-4ec5-824b-b4a51c4a1738"/>
  </ds:schemaRefs>
</ds:datastoreItem>
</file>

<file path=customXml/itemProps2.xml><?xml version="1.0" encoding="utf-8"?>
<ds:datastoreItem xmlns:ds="http://schemas.openxmlformats.org/officeDocument/2006/customXml" ds:itemID="{145AD3A8-D15A-4C02-9D77-39E8ADDBD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66657-DB00-4C29-B43C-4F4C09727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1a5b8-d17a-4ec5-824b-b4a51c4a1738"/>
    <ds:schemaRef ds:uri="5c02da51-e8f4-493a-af2f-4fa0f5b44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University of Exeter_Word_Letterhead_opt2.dotx</Template>
  <TotalTime>23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Graham, Luke</cp:lastModifiedBy>
  <cp:revision>21</cp:revision>
  <dcterms:created xsi:type="dcterms:W3CDTF">2023-03-27T16:58:00Z</dcterms:created>
  <dcterms:modified xsi:type="dcterms:W3CDTF">2023-03-28T10:11:00Z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0x010100154952A59B94A441B167AEEBBEC60D92</vt:lpwstr>
  </property>
</Properties>
</file>